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6BA" w:rsidRDefault="006546BA" w:rsidP="006546BA">
      <w:pPr>
        <w:spacing w:before="120" w:after="75" w:line="540" w:lineRule="atLeast"/>
        <w:jc w:val="center"/>
        <w:outlineLvl w:val="1"/>
        <w:rPr>
          <w:rFonts w:ascii="宋体" w:eastAsia="宋体" w:hAnsi="宋体" w:cs="宋体" w:hint="eastAsia"/>
          <w:b/>
          <w:bCs/>
          <w:color w:val="003366"/>
          <w:kern w:val="36"/>
          <w:sz w:val="42"/>
          <w:szCs w:val="42"/>
        </w:rPr>
      </w:pPr>
      <w:r>
        <w:rPr>
          <w:rFonts w:ascii="simsun" w:hAnsi="simsun" w:hint="eastAsia"/>
          <w:color w:val="323E32"/>
          <w:szCs w:val="21"/>
        </w:rPr>
        <w:t xml:space="preserve">        </w:t>
      </w:r>
      <w:r w:rsidRPr="006546BA">
        <w:rPr>
          <w:rFonts w:ascii="宋体" w:eastAsia="宋体" w:hAnsi="宋体" w:cs="宋体"/>
          <w:b/>
          <w:bCs/>
          <w:color w:val="003366"/>
          <w:kern w:val="36"/>
          <w:sz w:val="42"/>
          <w:szCs w:val="42"/>
        </w:rPr>
        <w:t>《有趣的算式》教学反思</w:t>
      </w:r>
    </w:p>
    <w:p w:rsidR="00214504" w:rsidRPr="00214504" w:rsidRDefault="00214504" w:rsidP="00214504">
      <w:pPr>
        <w:spacing w:before="120" w:after="75" w:line="540" w:lineRule="atLeast"/>
        <w:jc w:val="right"/>
        <w:outlineLvl w:val="1"/>
        <w:rPr>
          <w:rFonts w:ascii="宋体" w:eastAsia="宋体" w:hAnsi="宋体" w:cs="宋体"/>
          <w:b/>
          <w:bCs/>
          <w:color w:val="003366"/>
          <w:kern w:val="36"/>
          <w:sz w:val="28"/>
          <w:szCs w:val="42"/>
        </w:rPr>
      </w:pPr>
      <w:r w:rsidRPr="00214504">
        <w:rPr>
          <w:rFonts w:ascii="宋体" w:eastAsia="宋体" w:hAnsi="宋体" w:cs="宋体" w:hint="eastAsia"/>
          <w:b/>
          <w:bCs/>
          <w:color w:val="003366"/>
          <w:kern w:val="36"/>
          <w:sz w:val="28"/>
          <w:szCs w:val="42"/>
        </w:rPr>
        <w:t>周怡萍</w:t>
      </w:r>
    </w:p>
    <w:p w:rsidR="00214504" w:rsidRPr="00214504" w:rsidRDefault="006546BA" w:rsidP="00214504">
      <w:pPr>
        <w:pStyle w:val="a7"/>
        <w:rPr>
          <w:rFonts w:ascii="微软雅黑" w:eastAsia="微软雅黑" w:hAnsi="微软雅黑" w:hint="eastAsia"/>
          <w:sz w:val="24"/>
          <w:szCs w:val="24"/>
        </w:rPr>
      </w:pPr>
      <w:r>
        <w:rPr>
          <w:rFonts w:ascii="宋体" w:eastAsia="宋体" w:hAnsi="宋体" w:cs="宋体" w:hint="eastAsia"/>
          <w:color w:val="C5C5C5"/>
          <w:kern w:val="0"/>
        </w:rPr>
        <w:t xml:space="preserve">     </w:t>
      </w:r>
      <w:r w:rsidRPr="00214504">
        <w:rPr>
          <w:rFonts w:ascii="微软雅黑" w:eastAsia="微软雅黑" w:hAnsi="微软雅黑" w:cs="宋体" w:hint="eastAsia"/>
          <w:color w:val="C5C5C5"/>
          <w:kern w:val="0"/>
          <w:sz w:val="24"/>
          <w:szCs w:val="24"/>
        </w:rPr>
        <w:t xml:space="preserve">  </w:t>
      </w:r>
      <w:r w:rsidRPr="00214504">
        <w:rPr>
          <w:rFonts w:ascii="微软雅黑" w:eastAsia="微软雅黑" w:hAnsi="微软雅黑" w:cs="宋体"/>
          <w:color w:val="333333"/>
          <w:kern w:val="0"/>
          <w:sz w:val="24"/>
          <w:szCs w:val="24"/>
        </w:rPr>
        <w:t>《有趣的算式》是北师大版小学数学四年级上册第三单元《乘法》中《探索与发现（一）》的教学内容。它是学生已经学会应用计算器进行一些简便的四则运算的基础上来进行教学的。学生学了这部分内容，能让学生进一步体会探索的过程和方法，这部分内容也充分地体现了《数学课程标准》的理念，更好地培养了学生的推理能力，促进学生数学思维发展，是学生在面临各种困难时，能够从数学的角度去思考问题，能够发现其中所存在的数学现象，能够运用发现的规律，解决问题。</w:t>
      </w:r>
      <w:r w:rsidR="00C22DAB" w:rsidRPr="00214504">
        <w:rPr>
          <w:rFonts w:ascii="微软雅黑" w:eastAsia="微软雅黑" w:hAnsi="微软雅黑"/>
          <w:sz w:val="24"/>
          <w:szCs w:val="24"/>
        </w:rPr>
        <w:t>本课的教学目标如下：</w:t>
      </w:r>
    </w:p>
    <w:p w:rsidR="00214504" w:rsidRPr="00214504" w:rsidRDefault="00864C06" w:rsidP="00214504">
      <w:pPr>
        <w:pStyle w:val="a7"/>
        <w:rPr>
          <w:rFonts w:ascii="微软雅黑" w:eastAsia="微软雅黑" w:hAnsi="微软雅黑" w:cs="宋体" w:hint="eastAsia"/>
          <w:color w:val="000000" w:themeColor="text1"/>
          <w:kern w:val="0"/>
          <w:sz w:val="24"/>
          <w:szCs w:val="24"/>
        </w:rPr>
      </w:pPr>
      <w:r w:rsidRPr="00214504">
        <w:rPr>
          <w:rFonts w:ascii="微软雅黑" w:eastAsia="微软雅黑" w:hAnsi="微软雅黑" w:hint="eastAsia"/>
          <w:color w:val="000000" w:themeColor="text1"/>
          <w:sz w:val="24"/>
          <w:szCs w:val="24"/>
        </w:rPr>
        <w:t xml:space="preserve">  </w:t>
      </w:r>
      <w:r w:rsidR="00C22DAB" w:rsidRPr="00214504">
        <w:rPr>
          <w:rFonts w:ascii="微软雅黑" w:eastAsia="微软雅黑" w:hAnsi="微软雅黑"/>
          <w:color w:val="000000" w:themeColor="text1"/>
          <w:sz w:val="24"/>
          <w:szCs w:val="24"/>
        </w:rPr>
        <w:t>1、</w:t>
      </w:r>
      <w:r w:rsidR="00C22DAB" w:rsidRPr="00214504">
        <w:rPr>
          <w:rFonts w:ascii="微软雅黑" w:eastAsia="微软雅黑" w:hAnsi="微软雅黑" w:cs="宋体"/>
          <w:color w:val="000000" w:themeColor="text1"/>
          <w:kern w:val="0"/>
          <w:sz w:val="24"/>
          <w:szCs w:val="24"/>
        </w:rPr>
        <w:t xml:space="preserve">通过有趣的探索活动，巩固计算器的使用方法。　　</w:t>
      </w:r>
    </w:p>
    <w:p w:rsidR="00214504" w:rsidRPr="00214504" w:rsidRDefault="00864C06" w:rsidP="00214504">
      <w:pPr>
        <w:pStyle w:val="a7"/>
        <w:rPr>
          <w:rFonts w:ascii="微软雅黑" w:eastAsia="微软雅黑" w:hAnsi="微软雅黑" w:cs="宋体" w:hint="eastAsia"/>
          <w:color w:val="000000" w:themeColor="text1"/>
          <w:kern w:val="0"/>
          <w:sz w:val="24"/>
          <w:szCs w:val="24"/>
        </w:rPr>
      </w:pPr>
      <w:r w:rsidRPr="00214504">
        <w:rPr>
          <w:rFonts w:ascii="微软雅黑" w:eastAsia="微软雅黑" w:hAnsi="微软雅黑" w:cs="宋体" w:hint="eastAsia"/>
          <w:color w:val="000000" w:themeColor="text1"/>
          <w:kern w:val="0"/>
          <w:sz w:val="24"/>
          <w:szCs w:val="24"/>
        </w:rPr>
        <w:t xml:space="preserve">  </w:t>
      </w:r>
      <w:r w:rsidR="00C22DAB" w:rsidRPr="00214504">
        <w:rPr>
          <w:rFonts w:ascii="微软雅黑" w:eastAsia="微软雅黑" w:hAnsi="微软雅黑" w:cs="宋体"/>
          <w:color w:val="000000" w:themeColor="text1"/>
          <w:kern w:val="0"/>
          <w:sz w:val="24"/>
          <w:szCs w:val="24"/>
        </w:rPr>
        <w:t>2、在利用计算器进行数学探索的过程中，体会探索的方法，逐步形成发现数学规律的意识。</w:t>
      </w:r>
    </w:p>
    <w:p w:rsidR="00214504" w:rsidRPr="00214504" w:rsidRDefault="00864C06" w:rsidP="00214504">
      <w:pPr>
        <w:pStyle w:val="a7"/>
        <w:rPr>
          <w:rFonts w:ascii="微软雅黑" w:eastAsia="微软雅黑" w:hAnsi="微软雅黑" w:cs="宋体" w:hint="eastAsia"/>
          <w:color w:val="000000" w:themeColor="text1"/>
          <w:kern w:val="0"/>
          <w:sz w:val="24"/>
          <w:szCs w:val="24"/>
        </w:rPr>
      </w:pPr>
      <w:r w:rsidRPr="00214504">
        <w:rPr>
          <w:rFonts w:ascii="微软雅黑" w:eastAsia="微软雅黑" w:hAnsi="微软雅黑" w:cs="宋体" w:hint="eastAsia"/>
          <w:color w:val="000000" w:themeColor="text1"/>
          <w:kern w:val="0"/>
          <w:sz w:val="24"/>
          <w:szCs w:val="24"/>
        </w:rPr>
        <w:t xml:space="preserve"> </w:t>
      </w:r>
      <w:r w:rsidR="00C22DAB" w:rsidRPr="00214504">
        <w:rPr>
          <w:rFonts w:ascii="微软雅黑" w:eastAsia="微软雅黑" w:hAnsi="微软雅黑" w:cs="宋体"/>
          <w:color w:val="000000" w:themeColor="text1"/>
          <w:kern w:val="0"/>
          <w:sz w:val="24"/>
          <w:szCs w:val="24"/>
        </w:rPr>
        <w:t>3、感受数学的奇妙，养成自主参与学习活动的好习惯，激发学生学习数学的兴趣。</w:t>
      </w:r>
    </w:p>
    <w:p w:rsidR="00214504" w:rsidRPr="00214504" w:rsidRDefault="00864C06" w:rsidP="00214504">
      <w:pPr>
        <w:pStyle w:val="a7"/>
        <w:rPr>
          <w:rFonts w:ascii="微软雅黑" w:eastAsia="微软雅黑" w:hAnsi="微软雅黑" w:cs="宋体" w:hint="eastAsia"/>
          <w:color w:val="000000" w:themeColor="text1"/>
          <w:kern w:val="0"/>
          <w:sz w:val="24"/>
          <w:szCs w:val="24"/>
        </w:rPr>
      </w:pPr>
      <w:r w:rsidRPr="00214504">
        <w:rPr>
          <w:rFonts w:ascii="微软雅黑" w:eastAsia="微软雅黑" w:hAnsi="微软雅黑" w:cs="宋体" w:hint="eastAsia"/>
          <w:color w:val="000000" w:themeColor="text1"/>
          <w:kern w:val="0"/>
          <w:sz w:val="24"/>
          <w:szCs w:val="24"/>
        </w:rPr>
        <w:t xml:space="preserve">  </w:t>
      </w:r>
      <w:r w:rsidR="00C22DAB" w:rsidRPr="00214504">
        <w:rPr>
          <w:rFonts w:ascii="微软雅黑" w:eastAsia="微软雅黑" w:hAnsi="微软雅黑" w:cs="宋体"/>
          <w:color w:val="000000" w:themeColor="text1"/>
          <w:kern w:val="0"/>
          <w:sz w:val="24"/>
          <w:szCs w:val="24"/>
        </w:rPr>
        <w:t>4、培养学生认真观察、独立思考和合作探索的能力，鼓励学生大胆猜测与质疑，提高学生的探索能力和创新意识。</w:t>
      </w:r>
    </w:p>
    <w:p w:rsidR="00864C06" w:rsidRPr="00214504" w:rsidRDefault="00C22DAB" w:rsidP="00214504">
      <w:pPr>
        <w:pStyle w:val="a7"/>
        <w:rPr>
          <w:rFonts w:ascii="微软雅黑" w:eastAsia="微软雅黑" w:hAnsi="微软雅黑"/>
          <w:sz w:val="24"/>
          <w:szCs w:val="24"/>
        </w:rPr>
      </w:pPr>
      <w:r w:rsidRPr="00214504">
        <w:rPr>
          <w:rFonts w:ascii="微软雅黑" w:eastAsia="微软雅黑" w:hAnsi="微软雅黑" w:cs="宋体"/>
          <w:color w:val="000000" w:themeColor="text1"/>
          <w:kern w:val="0"/>
          <w:sz w:val="24"/>
          <w:szCs w:val="24"/>
        </w:rPr>
        <w:t>本课的重点：在学习过程中体会探索数学规律的方法。</w:t>
      </w:r>
    </w:p>
    <w:p w:rsidR="00864C06" w:rsidRPr="00214504" w:rsidRDefault="00864C06" w:rsidP="00214504">
      <w:pPr>
        <w:pStyle w:val="a7"/>
        <w:ind w:firstLineChars="100" w:firstLine="240"/>
        <w:rPr>
          <w:rFonts w:ascii="微软雅黑" w:eastAsia="微软雅黑" w:hAnsi="微软雅黑" w:cs="宋体"/>
          <w:color w:val="000000" w:themeColor="text1"/>
          <w:kern w:val="0"/>
          <w:sz w:val="24"/>
          <w:szCs w:val="24"/>
        </w:rPr>
      </w:pPr>
      <w:r w:rsidRPr="00214504">
        <w:rPr>
          <w:rFonts w:ascii="微软雅黑" w:eastAsia="微软雅黑" w:hAnsi="微软雅黑" w:cs="宋体"/>
          <w:color w:val="000000" w:themeColor="text1"/>
          <w:kern w:val="0"/>
          <w:sz w:val="24"/>
          <w:szCs w:val="24"/>
        </w:rPr>
        <w:t>教学难点：发现、归纳算式的特点</w:t>
      </w:r>
    </w:p>
    <w:p w:rsidR="00864C06" w:rsidRPr="00214504" w:rsidRDefault="00C22DAB" w:rsidP="00214504">
      <w:pPr>
        <w:pStyle w:val="a7"/>
        <w:rPr>
          <w:rFonts w:ascii="微软雅黑" w:eastAsia="微软雅黑" w:hAnsi="微软雅黑" w:cs="宋体"/>
          <w:color w:val="000000" w:themeColor="text1"/>
          <w:kern w:val="0"/>
          <w:sz w:val="24"/>
          <w:szCs w:val="24"/>
        </w:rPr>
      </w:pPr>
      <w:r w:rsidRPr="00214504">
        <w:rPr>
          <w:rFonts w:ascii="微软雅黑" w:eastAsia="微软雅黑" w:hAnsi="微软雅黑" w:cs="宋体"/>
          <w:color w:val="000000" w:themeColor="text1"/>
          <w:kern w:val="0"/>
          <w:sz w:val="24"/>
          <w:szCs w:val="24"/>
        </w:rPr>
        <w:t>反思如下：</w:t>
      </w:r>
    </w:p>
    <w:p w:rsidR="006546BA" w:rsidRPr="00214504" w:rsidRDefault="00864C06" w:rsidP="00214504">
      <w:pPr>
        <w:pStyle w:val="a7"/>
        <w:rPr>
          <w:rFonts w:ascii="微软雅黑" w:eastAsia="微软雅黑" w:hAnsi="微软雅黑" w:cs="宋体"/>
          <w:color w:val="000000" w:themeColor="text1"/>
          <w:kern w:val="0"/>
          <w:sz w:val="24"/>
          <w:szCs w:val="24"/>
        </w:rPr>
      </w:pPr>
      <w:r w:rsidRPr="00214504">
        <w:rPr>
          <w:rFonts w:ascii="微软雅黑" w:eastAsia="微软雅黑" w:hAnsi="微软雅黑" w:cs="宋体" w:hint="eastAsia"/>
          <w:color w:val="000000" w:themeColor="text1"/>
          <w:kern w:val="0"/>
          <w:sz w:val="24"/>
          <w:szCs w:val="24"/>
        </w:rPr>
        <w:t xml:space="preserve">     </w:t>
      </w:r>
      <w:r w:rsidR="006546BA" w:rsidRPr="00214504">
        <w:rPr>
          <w:rFonts w:ascii="微软雅黑" w:eastAsia="微软雅黑" w:hAnsi="微软雅黑" w:cs="宋体"/>
          <w:color w:val="333333"/>
          <w:kern w:val="0"/>
          <w:sz w:val="24"/>
          <w:szCs w:val="24"/>
        </w:rPr>
        <w:t>将整个教学环节设计成</w:t>
      </w:r>
      <w:r w:rsidR="006546BA" w:rsidRPr="00214504">
        <w:rPr>
          <w:rFonts w:ascii="微软雅黑" w:eastAsia="微软雅黑" w:hAnsi="微软雅黑" w:cs="宋体" w:hint="eastAsia"/>
          <w:color w:val="333333"/>
          <w:kern w:val="0"/>
          <w:sz w:val="24"/>
          <w:szCs w:val="24"/>
        </w:rPr>
        <w:t>三个</w:t>
      </w:r>
      <w:r w:rsidR="006546BA" w:rsidRPr="00214504">
        <w:rPr>
          <w:rFonts w:ascii="微软雅黑" w:eastAsia="微软雅黑" w:hAnsi="微软雅黑" w:cs="宋体"/>
          <w:color w:val="333333"/>
          <w:kern w:val="0"/>
          <w:sz w:val="24"/>
          <w:szCs w:val="24"/>
        </w:rPr>
        <w:t>活动，让学生在</w:t>
      </w:r>
      <w:r w:rsidR="006546BA" w:rsidRPr="00214504">
        <w:rPr>
          <w:rFonts w:ascii="微软雅黑" w:eastAsia="微软雅黑" w:hAnsi="微软雅黑" w:cs="宋体" w:hint="eastAsia"/>
          <w:color w:val="333333"/>
          <w:kern w:val="0"/>
          <w:sz w:val="24"/>
          <w:szCs w:val="24"/>
        </w:rPr>
        <w:t>每个</w:t>
      </w:r>
      <w:r w:rsidR="006546BA" w:rsidRPr="00214504">
        <w:rPr>
          <w:rFonts w:ascii="微软雅黑" w:eastAsia="微软雅黑" w:hAnsi="微软雅黑" w:cs="宋体"/>
          <w:color w:val="333333"/>
          <w:kern w:val="0"/>
          <w:sz w:val="24"/>
          <w:szCs w:val="24"/>
        </w:rPr>
        <w:t>活动中发现数学问题，并观察算式的特点，从而找出它们的规律，运用规律，解决问题。当学生面对四个算式：1×1= 11×11= 111×111= 　1111×1111= 学生认为数位多的要用计</w:t>
      </w:r>
      <w:r w:rsidR="006546BA" w:rsidRPr="00214504">
        <w:rPr>
          <w:rFonts w:ascii="微软雅黑" w:eastAsia="微软雅黑" w:hAnsi="微软雅黑" w:cs="宋体"/>
          <w:color w:val="333333"/>
          <w:kern w:val="0"/>
          <w:sz w:val="24"/>
          <w:szCs w:val="24"/>
        </w:rPr>
        <w:lastRenderedPageBreak/>
        <w:t>算器算，数位少的可以口算。教师适时提出质疑：是不是所有复杂的算式都能用计算器来解决呢？把学生带入有价值的数学问题中，认真思考：111111111×111111111=？学生独立解决，结果答案不一样，教师再次提出质疑，为什么不一样呢？学生根据自己原有的知识经验进行猜测。然后再猜一猜111111111×111111111=？全班交流，找规律，解决问题，最后进行验证。整个过程，让学生大胆的质疑、猜测、发现规律，验证。整个教学过程，让学生经历观察算式、比较算式、找出算式特点、发现规律、运用规律的过程，并比较，发现</w:t>
      </w:r>
      <w:r w:rsidR="006546BA" w:rsidRPr="00214504">
        <w:rPr>
          <w:rFonts w:ascii="微软雅黑" w:eastAsia="微软雅黑" w:hAnsi="微软雅黑" w:cs="宋体" w:hint="eastAsia"/>
          <w:color w:val="333333"/>
          <w:kern w:val="0"/>
          <w:sz w:val="24"/>
          <w:szCs w:val="24"/>
        </w:rPr>
        <w:t>9个1相乘</w:t>
      </w:r>
      <w:r w:rsidR="006546BA" w:rsidRPr="00214504">
        <w:rPr>
          <w:rFonts w:ascii="微软雅黑" w:eastAsia="微软雅黑" w:hAnsi="微软雅黑" w:cs="宋体"/>
          <w:color w:val="333333"/>
          <w:kern w:val="0"/>
          <w:sz w:val="24"/>
          <w:szCs w:val="24"/>
        </w:rPr>
        <w:t>……并不存在这样的规律了，让学生体会有些数学规律不是一成不变的，有局限性。在教学中</w:t>
      </w:r>
      <w:proofErr w:type="gramStart"/>
      <w:r w:rsidR="006546BA" w:rsidRPr="00214504">
        <w:rPr>
          <w:rFonts w:ascii="微软雅黑" w:eastAsia="微软雅黑" w:hAnsi="微软雅黑" w:cs="宋体"/>
          <w:color w:val="333333"/>
          <w:kern w:val="0"/>
          <w:sz w:val="24"/>
          <w:szCs w:val="24"/>
        </w:rPr>
        <w:t>适时指导</w:t>
      </w:r>
      <w:proofErr w:type="gramEnd"/>
      <w:r w:rsidR="006546BA" w:rsidRPr="00214504">
        <w:rPr>
          <w:rFonts w:ascii="微软雅黑" w:eastAsia="微软雅黑" w:hAnsi="微软雅黑" w:cs="宋体"/>
          <w:color w:val="333333"/>
          <w:kern w:val="0"/>
          <w:sz w:val="24"/>
          <w:szCs w:val="24"/>
        </w:rPr>
        <w:t>学习方法。并渗透了“化繁为简”的数学思想。第一</w:t>
      </w:r>
      <w:r w:rsidR="006546BA" w:rsidRPr="00214504">
        <w:rPr>
          <w:rFonts w:ascii="微软雅黑" w:eastAsia="微软雅黑" w:hAnsi="微软雅黑" w:cs="宋体" w:hint="eastAsia"/>
          <w:color w:val="333333"/>
          <w:kern w:val="0"/>
          <w:sz w:val="24"/>
          <w:szCs w:val="24"/>
        </w:rPr>
        <w:t>部分</w:t>
      </w:r>
      <w:r w:rsidR="006546BA" w:rsidRPr="00214504">
        <w:rPr>
          <w:rFonts w:ascii="微软雅黑" w:eastAsia="微软雅黑" w:hAnsi="微软雅黑" w:cs="宋体"/>
          <w:color w:val="333333"/>
          <w:kern w:val="0"/>
          <w:sz w:val="24"/>
          <w:szCs w:val="24"/>
        </w:rPr>
        <w:t>主要是教师引导，师生互动，生生互动。</w:t>
      </w:r>
    </w:p>
    <w:p w:rsidR="00864C06" w:rsidRPr="00214504" w:rsidRDefault="006546BA" w:rsidP="00214504">
      <w:pPr>
        <w:pStyle w:val="a7"/>
        <w:ind w:firstLineChars="250" w:firstLine="600"/>
        <w:rPr>
          <w:rFonts w:ascii="微软雅黑" w:eastAsia="微软雅黑" w:hAnsi="微软雅黑" w:cs="宋体"/>
          <w:color w:val="333333"/>
          <w:kern w:val="0"/>
          <w:sz w:val="24"/>
          <w:szCs w:val="24"/>
        </w:rPr>
      </w:pPr>
      <w:r w:rsidRPr="00214504">
        <w:rPr>
          <w:rFonts w:ascii="微软雅黑" w:eastAsia="微软雅黑" w:hAnsi="微软雅黑" w:cs="宋体"/>
          <w:color w:val="333333"/>
          <w:kern w:val="0"/>
          <w:sz w:val="24"/>
          <w:szCs w:val="24"/>
        </w:rPr>
        <w:t>在第二</w:t>
      </w:r>
      <w:r w:rsidRPr="00214504">
        <w:rPr>
          <w:rFonts w:ascii="微软雅黑" w:eastAsia="微软雅黑" w:hAnsi="微软雅黑" w:cs="宋体" w:hint="eastAsia"/>
          <w:color w:val="333333"/>
          <w:kern w:val="0"/>
          <w:sz w:val="24"/>
          <w:szCs w:val="24"/>
        </w:rPr>
        <w:t>个活动</w:t>
      </w:r>
      <w:r w:rsidRPr="00214504">
        <w:rPr>
          <w:rFonts w:ascii="微软雅黑" w:eastAsia="微软雅黑" w:hAnsi="微软雅黑" w:cs="宋体"/>
          <w:color w:val="333333"/>
          <w:kern w:val="0"/>
          <w:sz w:val="24"/>
          <w:szCs w:val="24"/>
        </w:rPr>
        <w:t>，放手让学生探究，懂得学以致用。“观察分析、主动探究、自主学习、合作交流”是学习数学的一种重要的学习方式。在教学过程中，给学生较大的空间，开展探究性学习，让他们在具体的操作活动中进行独立思考，并与同伴交流，让学生亲身经历数学问题的提出和解决的过程，从而培养学生认真观察、独立思考和合作探索的能力。具体体现在999999×999999=？请同学们4人小组，合作交流，寻找解决问题的办法。并比较，</w:t>
      </w:r>
      <w:r w:rsidRPr="00214504">
        <w:rPr>
          <w:rFonts w:ascii="微软雅黑" w:eastAsia="微软雅黑" w:hAnsi="微软雅黑" w:cs="宋体" w:hint="eastAsia"/>
          <w:color w:val="333333"/>
          <w:kern w:val="0"/>
          <w:sz w:val="24"/>
          <w:szCs w:val="24"/>
        </w:rPr>
        <w:t>一直</w:t>
      </w:r>
      <w:proofErr w:type="gramStart"/>
      <w:r w:rsidRPr="00214504">
        <w:rPr>
          <w:rFonts w:ascii="微软雅黑" w:eastAsia="微软雅黑" w:hAnsi="微软雅黑" w:cs="宋体"/>
          <w:color w:val="333333"/>
          <w:kern w:val="0"/>
          <w:sz w:val="24"/>
          <w:szCs w:val="24"/>
        </w:rPr>
        <w:t>乘</w:t>
      </w:r>
      <w:r w:rsidRPr="00214504">
        <w:rPr>
          <w:rFonts w:ascii="微软雅黑" w:eastAsia="微软雅黑" w:hAnsi="微软雅黑" w:cs="宋体" w:hint="eastAsia"/>
          <w:color w:val="333333"/>
          <w:kern w:val="0"/>
          <w:sz w:val="24"/>
          <w:szCs w:val="24"/>
        </w:rPr>
        <w:t>下去</w:t>
      </w:r>
      <w:proofErr w:type="gramEnd"/>
      <w:r w:rsidRPr="00214504">
        <w:rPr>
          <w:rFonts w:ascii="微软雅黑" w:eastAsia="微软雅黑" w:hAnsi="微软雅黑" w:cs="宋体"/>
          <w:color w:val="333333"/>
          <w:kern w:val="0"/>
          <w:sz w:val="24"/>
          <w:szCs w:val="24"/>
        </w:rPr>
        <w:t>……</w:t>
      </w:r>
      <w:r w:rsidRPr="00214504">
        <w:rPr>
          <w:rFonts w:ascii="微软雅黑" w:eastAsia="微软雅黑" w:hAnsi="微软雅黑" w:cs="宋体" w:hint="eastAsia"/>
          <w:color w:val="333333"/>
          <w:kern w:val="0"/>
          <w:sz w:val="24"/>
          <w:szCs w:val="24"/>
        </w:rPr>
        <w:t>依然</w:t>
      </w:r>
      <w:r w:rsidRPr="00214504">
        <w:rPr>
          <w:rFonts w:ascii="微软雅黑" w:eastAsia="微软雅黑" w:hAnsi="微软雅黑" w:cs="宋体"/>
          <w:color w:val="333333"/>
          <w:kern w:val="0"/>
          <w:sz w:val="24"/>
          <w:szCs w:val="24"/>
        </w:rPr>
        <w:t>存在这样的规律了，让学生体会有些数学规律不是一成不变的。</w:t>
      </w:r>
    </w:p>
    <w:p w:rsidR="00864C06" w:rsidRPr="00214504" w:rsidRDefault="00C22DAB" w:rsidP="00214504">
      <w:pPr>
        <w:pStyle w:val="a7"/>
        <w:ind w:firstLineChars="250" w:firstLine="600"/>
        <w:rPr>
          <w:rFonts w:ascii="微软雅黑" w:eastAsia="微软雅黑" w:hAnsi="微软雅黑" w:cs="宋体"/>
          <w:color w:val="333333"/>
          <w:kern w:val="0"/>
          <w:sz w:val="24"/>
          <w:szCs w:val="24"/>
        </w:rPr>
      </w:pPr>
      <w:r w:rsidRPr="00214504">
        <w:rPr>
          <w:rFonts w:ascii="微软雅黑" w:eastAsia="微软雅黑" w:hAnsi="微软雅黑" w:cs="宋体" w:hint="eastAsia"/>
          <w:color w:val="333333"/>
          <w:kern w:val="0"/>
          <w:sz w:val="24"/>
          <w:szCs w:val="24"/>
        </w:rPr>
        <w:t>第三个活动中,给出一组算式,让生自己发现算式特点,并找出规律,依次类推其他算式,并快速的出结果</w:t>
      </w:r>
      <w:r w:rsidR="00214504">
        <w:rPr>
          <w:rFonts w:ascii="微软雅黑" w:eastAsia="微软雅黑" w:hAnsi="微软雅黑" w:cs="宋体" w:hint="eastAsia"/>
          <w:color w:val="333333"/>
          <w:kern w:val="0"/>
          <w:sz w:val="24"/>
          <w:szCs w:val="24"/>
        </w:rPr>
        <w:t>。</w:t>
      </w:r>
    </w:p>
    <w:p w:rsidR="00C35FA1" w:rsidRPr="00214504" w:rsidRDefault="00C22DAB" w:rsidP="00214504">
      <w:pPr>
        <w:pStyle w:val="a7"/>
        <w:ind w:firstLineChars="200" w:firstLine="480"/>
        <w:rPr>
          <w:rFonts w:ascii="微软雅黑" w:eastAsia="微软雅黑" w:hAnsi="微软雅黑" w:cs="宋体"/>
          <w:color w:val="333333"/>
          <w:kern w:val="0"/>
          <w:sz w:val="24"/>
          <w:szCs w:val="24"/>
        </w:rPr>
      </w:pPr>
      <w:r w:rsidRPr="00214504">
        <w:rPr>
          <w:rFonts w:ascii="微软雅黑" w:eastAsia="微软雅黑" w:hAnsi="微软雅黑"/>
          <w:sz w:val="24"/>
          <w:szCs w:val="24"/>
        </w:rPr>
        <w:t xml:space="preserve">总之，本节课，重点突出，层次分明，条理清晰，引导了学生主动参与数学规律的探索活动，不仅让学生发现了算式背后的规律，更让学生学会找规律的方法，解决问题的方法。当然，本节课也存在一些不足，如：　　</w:t>
      </w:r>
      <w:r w:rsidRPr="00214504">
        <w:rPr>
          <w:rFonts w:ascii="微软雅黑" w:eastAsia="微软雅黑" w:hAnsi="微软雅黑"/>
          <w:sz w:val="24"/>
          <w:szCs w:val="24"/>
        </w:rPr>
        <w:br/>
      </w:r>
      <w:r w:rsidR="00864C06" w:rsidRPr="00214504">
        <w:rPr>
          <w:rFonts w:ascii="微软雅黑" w:eastAsia="微软雅黑" w:hAnsi="微软雅黑" w:hint="eastAsia"/>
          <w:sz w:val="24"/>
          <w:szCs w:val="24"/>
        </w:rPr>
        <w:lastRenderedPageBreak/>
        <w:t xml:space="preserve">   </w:t>
      </w:r>
      <w:r w:rsidRPr="00214504">
        <w:rPr>
          <w:rFonts w:ascii="微软雅黑" w:eastAsia="微软雅黑" w:hAnsi="微软雅黑"/>
          <w:sz w:val="24"/>
          <w:szCs w:val="24"/>
        </w:rPr>
        <w:t>1、教师的教学投入不够，教师的教学状态不够活跃。</w:t>
      </w:r>
      <w:r w:rsidRPr="00214504">
        <w:rPr>
          <w:rFonts w:ascii="微软雅黑" w:eastAsia="微软雅黑" w:hAnsi="微软雅黑"/>
          <w:sz w:val="24"/>
          <w:szCs w:val="24"/>
        </w:rPr>
        <w:br/>
      </w:r>
      <w:r w:rsidR="00864C06" w:rsidRPr="00214504">
        <w:rPr>
          <w:rFonts w:ascii="微软雅黑" w:eastAsia="微软雅黑" w:hAnsi="微软雅黑" w:hint="eastAsia"/>
          <w:sz w:val="24"/>
          <w:szCs w:val="24"/>
        </w:rPr>
        <w:t xml:space="preserve">   </w:t>
      </w:r>
      <w:r w:rsidRPr="00214504">
        <w:rPr>
          <w:rFonts w:ascii="微软雅黑" w:eastAsia="微软雅黑" w:hAnsi="微软雅黑"/>
          <w:sz w:val="24"/>
          <w:szCs w:val="24"/>
        </w:rPr>
        <w:t>2、课堂中教学环节过渡还不是很自然，数学语言缺乏准确性和严谨性。</w:t>
      </w:r>
      <w:r w:rsidRPr="00214504">
        <w:rPr>
          <w:rFonts w:ascii="微软雅黑" w:eastAsia="微软雅黑" w:hAnsi="微软雅黑"/>
          <w:sz w:val="24"/>
          <w:szCs w:val="24"/>
        </w:rPr>
        <w:br/>
      </w:r>
      <w:r w:rsidR="00864C06" w:rsidRPr="00214504">
        <w:rPr>
          <w:rFonts w:ascii="微软雅黑" w:eastAsia="微软雅黑" w:hAnsi="微软雅黑" w:hint="eastAsia"/>
          <w:sz w:val="24"/>
          <w:szCs w:val="24"/>
        </w:rPr>
        <w:t xml:space="preserve">   </w:t>
      </w:r>
      <w:r w:rsidRPr="00214504">
        <w:rPr>
          <w:rFonts w:ascii="微软雅黑" w:eastAsia="微软雅黑" w:hAnsi="微软雅黑"/>
          <w:sz w:val="24"/>
          <w:szCs w:val="24"/>
        </w:rPr>
        <w:t>3、不能很好，灵活地处理课堂问题。没有充分利用课堂资源，没有充分调动学生的积极性。</w:t>
      </w:r>
      <w:r w:rsidRPr="00214504">
        <w:rPr>
          <w:rFonts w:ascii="微软雅黑" w:eastAsia="微软雅黑" w:hAnsi="微软雅黑"/>
          <w:sz w:val="24"/>
          <w:szCs w:val="24"/>
        </w:rPr>
        <w:br/>
      </w:r>
      <w:r w:rsidR="00864C06" w:rsidRPr="00214504">
        <w:rPr>
          <w:rFonts w:ascii="微软雅黑" w:eastAsia="微软雅黑" w:hAnsi="微软雅黑" w:hint="eastAsia"/>
          <w:sz w:val="24"/>
          <w:szCs w:val="24"/>
        </w:rPr>
        <w:t xml:space="preserve">  </w:t>
      </w:r>
      <w:r w:rsidRPr="00214504">
        <w:rPr>
          <w:rFonts w:ascii="微软雅黑" w:eastAsia="微软雅黑" w:hAnsi="微软雅黑"/>
          <w:sz w:val="24"/>
          <w:szCs w:val="24"/>
        </w:rPr>
        <w:t>4、在第二关的教学探索中，不够放手。</w:t>
      </w:r>
    </w:p>
    <w:sectPr w:rsidR="00C35FA1" w:rsidRPr="00214504" w:rsidSect="00C35F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237" w:rsidRDefault="00C26237" w:rsidP="006546BA">
      <w:r>
        <w:separator/>
      </w:r>
    </w:p>
  </w:endnote>
  <w:endnote w:type="continuationSeparator" w:id="1">
    <w:p w:rsidR="00C26237" w:rsidRDefault="00C26237" w:rsidP="006546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237" w:rsidRDefault="00C26237" w:rsidP="006546BA">
      <w:r>
        <w:separator/>
      </w:r>
    </w:p>
  </w:footnote>
  <w:footnote w:type="continuationSeparator" w:id="1">
    <w:p w:rsidR="00C26237" w:rsidRDefault="00C26237" w:rsidP="006546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46BA"/>
    <w:rsid w:val="00134651"/>
    <w:rsid w:val="00214504"/>
    <w:rsid w:val="00593BF0"/>
    <w:rsid w:val="006546BA"/>
    <w:rsid w:val="00864C06"/>
    <w:rsid w:val="00B30811"/>
    <w:rsid w:val="00C22DAB"/>
    <w:rsid w:val="00C26237"/>
    <w:rsid w:val="00C35F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F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46B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6546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546BA"/>
    <w:rPr>
      <w:sz w:val="18"/>
      <w:szCs w:val="18"/>
    </w:rPr>
  </w:style>
  <w:style w:type="paragraph" w:styleId="a5">
    <w:name w:val="footer"/>
    <w:basedOn w:val="a"/>
    <w:link w:val="Char0"/>
    <w:uiPriority w:val="99"/>
    <w:semiHidden/>
    <w:unhideWhenUsed/>
    <w:rsid w:val="006546B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546BA"/>
    <w:rPr>
      <w:sz w:val="18"/>
      <w:szCs w:val="18"/>
    </w:rPr>
  </w:style>
  <w:style w:type="character" w:styleId="a6">
    <w:name w:val="Hyperlink"/>
    <w:basedOn w:val="a0"/>
    <w:uiPriority w:val="99"/>
    <w:semiHidden/>
    <w:unhideWhenUsed/>
    <w:rsid w:val="006546BA"/>
    <w:rPr>
      <w:strike w:val="0"/>
      <w:dstrike w:val="0"/>
      <w:color w:val="046EBB"/>
      <w:u w:val="none"/>
      <w:effect w:val="none"/>
    </w:rPr>
  </w:style>
  <w:style w:type="paragraph" w:styleId="a7">
    <w:name w:val="No Spacing"/>
    <w:uiPriority w:val="1"/>
    <w:qFormat/>
    <w:rsid w:val="00214504"/>
    <w:pPr>
      <w:widowControl w:val="0"/>
      <w:jc w:val="both"/>
    </w:pPr>
  </w:style>
</w:styles>
</file>

<file path=word/webSettings.xml><?xml version="1.0" encoding="utf-8"?>
<w:webSettings xmlns:r="http://schemas.openxmlformats.org/officeDocument/2006/relationships" xmlns:w="http://schemas.openxmlformats.org/wordprocessingml/2006/main">
  <w:divs>
    <w:div w:id="1177617068">
      <w:bodyDiv w:val="1"/>
      <w:marLeft w:val="0"/>
      <w:marRight w:val="0"/>
      <w:marTop w:val="0"/>
      <w:marBottom w:val="0"/>
      <w:divBdr>
        <w:top w:val="none" w:sz="0" w:space="0" w:color="auto"/>
        <w:left w:val="none" w:sz="0" w:space="0" w:color="auto"/>
        <w:bottom w:val="none" w:sz="0" w:space="0" w:color="auto"/>
        <w:right w:val="none" w:sz="0" w:space="0" w:color="auto"/>
      </w:divBdr>
      <w:divsChild>
        <w:div w:id="136146196">
          <w:marLeft w:val="0"/>
          <w:marRight w:val="0"/>
          <w:marTop w:val="0"/>
          <w:marBottom w:val="0"/>
          <w:divBdr>
            <w:top w:val="none" w:sz="0" w:space="0" w:color="auto"/>
            <w:left w:val="none" w:sz="0" w:space="0" w:color="auto"/>
            <w:bottom w:val="none" w:sz="0" w:space="0" w:color="auto"/>
            <w:right w:val="none" w:sz="0" w:space="0" w:color="auto"/>
          </w:divBdr>
          <w:divsChild>
            <w:div w:id="1777944081">
              <w:marLeft w:val="0"/>
              <w:marRight w:val="0"/>
              <w:marTop w:val="0"/>
              <w:marBottom w:val="0"/>
              <w:divBdr>
                <w:top w:val="none" w:sz="0" w:space="0" w:color="auto"/>
                <w:left w:val="none" w:sz="0" w:space="0" w:color="auto"/>
                <w:bottom w:val="none" w:sz="0" w:space="0" w:color="auto"/>
                <w:right w:val="none" w:sz="0" w:space="0" w:color="auto"/>
              </w:divBdr>
              <w:divsChild>
                <w:div w:id="741872000">
                  <w:marLeft w:val="0"/>
                  <w:marRight w:val="0"/>
                  <w:marTop w:val="0"/>
                  <w:marBottom w:val="0"/>
                  <w:divBdr>
                    <w:top w:val="none" w:sz="0" w:space="0" w:color="auto"/>
                    <w:left w:val="none" w:sz="0" w:space="0" w:color="auto"/>
                    <w:bottom w:val="none" w:sz="0" w:space="0" w:color="auto"/>
                    <w:right w:val="none" w:sz="0" w:space="0" w:color="auto"/>
                  </w:divBdr>
                  <w:divsChild>
                    <w:div w:id="2082407779">
                      <w:marLeft w:val="150"/>
                      <w:marRight w:val="0"/>
                      <w:marTop w:val="0"/>
                      <w:marBottom w:val="0"/>
                      <w:divBdr>
                        <w:top w:val="none" w:sz="0" w:space="0" w:color="auto"/>
                        <w:left w:val="none" w:sz="0" w:space="0" w:color="auto"/>
                        <w:bottom w:val="none" w:sz="0" w:space="0" w:color="auto"/>
                        <w:right w:val="none" w:sz="0" w:space="0" w:color="auto"/>
                      </w:divBdr>
                      <w:divsChild>
                        <w:div w:id="1105617830">
                          <w:marLeft w:val="0"/>
                          <w:marRight w:val="0"/>
                          <w:marTop w:val="0"/>
                          <w:marBottom w:val="150"/>
                          <w:divBdr>
                            <w:top w:val="none" w:sz="0" w:space="0" w:color="auto"/>
                            <w:left w:val="none" w:sz="0" w:space="0" w:color="auto"/>
                            <w:bottom w:val="none" w:sz="0" w:space="0" w:color="auto"/>
                            <w:right w:val="none" w:sz="0" w:space="0" w:color="auto"/>
                          </w:divBdr>
                          <w:divsChild>
                            <w:div w:id="1343776253">
                              <w:marLeft w:val="0"/>
                              <w:marRight w:val="0"/>
                              <w:marTop w:val="0"/>
                              <w:marBottom w:val="0"/>
                              <w:divBdr>
                                <w:top w:val="none" w:sz="0" w:space="0" w:color="auto"/>
                                <w:left w:val="none" w:sz="0" w:space="0" w:color="auto"/>
                                <w:bottom w:val="none" w:sz="0" w:space="0" w:color="auto"/>
                                <w:right w:val="none" w:sz="0" w:space="0" w:color="auto"/>
                              </w:divBdr>
                              <w:divsChild>
                                <w:div w:id="142506458">
                                  <w:marLeft w:val="0"/>
                                  <w:marRight w:val="0"/>
                                  <w:marTop w:val="0"/>
                                  <w:marBottom w:val="0"/>
                                  <w:divBdr>
                                    <w:top w:val="none" w:sz="0" w:space="0" w:color="auto"/>
                                    <w:left w:val="none" w:sz="0" w:space="0" w:color="auto"/>
                                    <w:bottom w:val="none" w:sz="0" w:space="0" w:color="auto"/>
                                    <w:right w:val="none" w:sz="0" w:space="0" w:color="auto"/>
                                  </w:divBdr>
                                  <w:divsChild>
                                    <w:div w:id="1640456169">
                                      <w:marLeft w:val="0"/>
                                      <w:marRight w:val="0"/>
                                      <w:marTop w:val="0"/>
                                      <w:marBottom w:val="0"/>
                                      <w:divBdr>
                                        <w:top w:val="none" w:sz="0" w:space="0" w:color="auto"/>
                                        <w:left w:val="none" w:sz="0" w:space="0" w:color="auto"/>
                                        <w:bottom w:val="none" w:sz="0" w:space="0" w:color="auto"/>
                                        <w:right w:val="none" w:sz="0" w:space="0" w:color="auto"/>
                                      </w:divBdr>
                                      <w:divsChild>
                                        <w:div w:id="614167899">
                                          <w:marLeft w:val="0"/>
                                          <w:marRight w:val="0"/>
                                          <w:marTop w:val="0"/>
                                          <w:marBottom w:val="0"/>
                                          <w:divBdr>
                                            <w:top w:val="none" w:sz="0" w:space="0" w:color="auto"/>
                                            <w:left w:val="none" w:sz="0" w:space="0" w:color="auto"/>
                                            <w:bottom w:val="none" w:sz="0" w:space="0" w:color="auto"/>
                                            <w:right w:val="none" w:sz="0" w:space="0" w:color="auto"/>
                                          </w:divBdr>
                                          <w:divsChild>
                                            <w:div w:id="125004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2215391">
      <w:bodyDiv w:val="1"/>
      <w:marLeft w:val="0"/>
      <w:marRight w:val="0"/>
      <w:marTop w:val="0"/>
      <w:marBottom w:val="0"/>
      <w:divBdr>
        <w:top w:val="none" w:sz="0" w:space="0" w:color="auto"/>
        <w:left w:val="none" w:sz="0" w:space="0" w:color="auto"/>
        <w:bottom w:val="none" w:sz="0" w:space="0" w:color="auto"/>
        <w:right w:val="none" w:sz="0" w:space="0" w:color="auto"/>
      </w:divBdr>
      <w:divsChild>
        <w:div w:id="1449816542">
          <w:marLeft w:val="0"/>
          <w:marRight w:val="0"/>
          <w:marTop w:val="0"/>
          <w:marBottom w:val="0"/>
          <w:divBdr>
            <w:top w:val="none" w:sz="0" w:space="0" w:color="auto"/>
            <w:left w:val="none" w:sz="0" w:space="0" w:color="auto"/>
            <w:bottom w:val="none" w:sz="0" w:space="0" w:color="auto"/>
            <w:right w:val="none" w:sz="0" w:space="0" w:color="auto"/>
          </w:divBdr>
          <w:divsChild>
            <w:div w:id="581375420">
              <w:marLeft w:val="0"/>
              <w:marRight w:val="0"/>
              <w:marTop w:val="75"/>
              <w:marBottom w:val="0"/>
              <w:divBdr>
                <w:top w:val="none" w:sz="0" w:space="0" w:color="auto"/>
                <w:left w:val="none" w:sz="0" w:space="0" w:color="auto"/>
                <w:bottom w:val="none" w:sz="0" w:space="0" w:color="auto"/>
                <w:right w:val="none" w:sz="0" w:space="0" w:color="auto"/>
              </w:divBdr>
              <w:divsChild>
                <w:div w:id="1127240897">
                  <w:marLeft w:val="0"/>
                  <w:marRight w:val="0"/>
                  <w:marTop w:val="0"/>
                  <w:marBottom w:val="0"/>
                  <w:divBdr>
                    <w:top w:val="none" w:sz="0" w:space="0" w:color="auto"/>
                    <w:left w:val="none" w:sz="0" w:space="0" w:color="auto"/>
                    <w:bottom w:val="none" w:sz="0" w:space="0" w:color="auto"/>
                    <w:right w:val="none" w:sz="0" w:space="0" w:color="auto"/>
                  </w:divBdr>
                  <w:divsChild>
                    <w:div w:id="688719614">
                      <w:marLeft w:val="0"/>
                      <w:marRight w:val="0"/>
                      <w:marTop w:val="30"/>
                      <w:marBottom w:val="30"/>
                      <w:divBdr>
                        <w:top w:val="none" w:sz="0" w:space="0" w:color="auto"/>
                        <w:left w:val="none" w:sz="0" w:space="0" w:color="auto"/>
                        <w:bottom w:val="none" w:sz="0" w:space="0" w:color="auto"/>
                        <w:right w:val="none" w:sz="0" w:space="0" w:color="auto"/>
                      </w:divBdr>
                    </w:div>
                    <w:div w:id="1267687225">
                      <w:marLeft w:val="0"/>
                      <w:marRight w:val="0"/>
                      <w:marTop w:val="0"/>
                      <w:marBottom w:val="0"/>
                      <w:divBdr>
                        <w:top w:val="none" w:sz="0" w:space="0" w:color="auto"/>
                        <w:left w:val="none" w:sz="0" w:space="0" w:color="auto"/>
                        <w:bottom w:val="none" w:sz="0" w:space="0" w:color="auto"/>
                        <w:right w:val="none" w:sz="0" w:space="0" w:color="auto"/>
                      </w:divBdr>
                    </w:div>
                    <w:div w:id="82890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216</Words>
  <Characters>1236</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dc:creator>
  <cp:lastModifiedBy>tw</cp:lastModifiedBy>
  <cp:revision>3</cp:revision>
  <dcterms:created xsi:type="dcterms:W3CDTF">2019-12-23T07:53:00Z</dcterms:created>
  <dcterms:modified xsi:type="dcterms:W3CDTF">2019-12-24T02:33:00Z</dcterms:modified>
</cp:coreProperties>
</file>