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69" w:rsidRDefault="00F25669" w:rsidP="00F25669">
      <w:pPr>
        <w:pStyle w:val="1"/>
        <w:spacing w:line="360" w:lineRule="auto"/>
        <w:rPr>
          <w:sz w:val="24"/>
        </w:rPr>
      </w:pPr>
      <w:bookmarkStart w:id="0" w:name="_Toc29797"/>
      <w:r>
        <w:rPr>
          <w:rFonts w:hint="eastAsia"/>
          <w:sz w:val="24"/>
        </w:rPr>
        <w:t>一年级上册：</w:t>
      </w:r>
      <w:bookmarkEnd w:id="0"/>
    </w:p>
    <w:p w:rsidR="00F25669" w:rsidRDefault="00F25669" w:rsidP="00F25669">
      <w:pPr>
        <w:pStyle w:val="2"/>
        <w:spacing w:line="360" w:lineRule="auto"/>
      </w:pPr>
      <w:bookmarkStart w:id="1" w:name="_Toc7357"/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识字（</w:t>
      </w:r>
      <w:r>
        <w:rPr>
          <w:rFonts w:hint="eastAsia"/>
        </w:rPr>
        <w:t>300</w:t>
      </w:r>
      <w:r>
        <w:rPr>
          <w:rFonts w:hint="eastAsia"/>
        </w:rPr>
        <w:t>个）：</w:t>
      </w:r>
      <w:bookmarkEnd w:id="1"/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通过听读、观察图画、联系生活、看图对照、形近字比较、借助拼音、偏旁归类、结构归类、反义词等方法识字；其中最重要的两个是听读识字、拼读识字。</w:t>
      </w:r>
    </w:p>
    <w:p w:rsidR="00F25669" w:rsidRDefault="00F25669" w:rsidP="00F25669">
      <w:pPr>
        <w:pStyle w:val="2"/>
        <w:numPr>
          <w:ilvl w:val="0"/>
          <w:numId w:val="1"/>
        </w:numPr>
        <w:spacing w:line="360" w:lineRule="auto"/>
      </w:pPr>
      <w:bookmarkStart w:id="2" w:name="_Toc30169"/>
      <w:r>
        <w:rPr>
          <w:rFonts w:hint="eastAsia"/>
        </w:rPr>
        <w:t>写字（</w:t>
      </w:r>
      <w:r>
        <w:rPr>
          <w:rFonts w:hint="eastAsia"/>
        </w:rPr>
        <w:t>100</w:t>
      </w:r>
      <w:r>
        <w:rPr>
          <w:rFonts w:hint="eastAsia"/>
        </w:rPr>
        <w:t>个）：</w:t>
      </w:r>
      <w:bookmarkEnd w:id="2"/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1.写字习惯：书写姿势（工具摆放、执笔姿势、写字姿势）、书写习惯（按笔顺写字、看清笔画、完整书写）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2.学习汉字基本笔画、笔顺规则和结构方式，尝试自己概括笔顺规则。</w:t>
      </w:r>
    </w:p>
    <w:p w:rsidR="00F25669" w:rsidRDefault="00F25669" w:rsidP="00F25669">
      <w:pPr>
        <w:pStyle w:val="2"/>
        <w:spacing w:line="360" w:lineRule="auto"/>
      </w:pPr>
      <w:bookmarkStart w:id="3" w:name="_Toc13069"/>
      <w:r>
        <w:rPr>
          <w:rFonts w:hint="eastAsia"/>
        </w:rPr>
        <w:t>三、拼音：</w:t>
      </w:r>
      <w:bookmarkEnd w:id="3"/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1.认：声母、韵母、整体认读。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2.写：在四线格中书写。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3.拼：读准两拼音、三拼音、整体认读音节、轻声、平翘舌，注意声调及拼读规则。</w:t>
      </w:r>
    </w:p>
    <w:p w:rsidR="00F25669" w:rsidRDefault="00F25669" w:rsidP="00F25669">
      <w:pPr>
        <w:pStyle w:val="2"/>
        <w:spacing w:line="360" w:lineRule="auto"/>
      </w:pPr>
      <w:bookmarkStart w:id="4" w:name="_Toc9482"/>
      <w:r>
        <w:rPr>
          <w:rFonts w:hint="eastAsia"/>
        </w:rPr>
        <w:t>四、阅读：</w:t>
      </w:r>
      <w:bookmarkEnd w:id="4"/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1.阅读方法：朗读（正确、流利、有节奏）、听读、指读、自读、看拼音读、分角色读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2.理解内容：借助插图、生活经验、情境读懂课文回答问题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3.标段、标小节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4.标点符号的认识与朗读</w:t>
      </w:r>
    </w:p>
    <w:p w:rsidR="00F25669" w:rsidRDefault="00F25669" w:rsidP="00F25669">
      <w:pPr>
        <w:pStyle w:val="2"/>
        <w:spacing w:line="360" w:lineRule="auto"/>
      </w:pPr>
      <w:bookmarkStart w:id="5" w:name="_Toc2226"/>
      <w:r>
        <w:rPr>
          <w:rFonts w:hint="eastAsia"/>
        </w:rPr>
        <w:t>五、口语交际：</w:t>
      </w:r>
      <w:bookmarkEnd w:id="5"/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1.交际礼仪：适当的场合“大声说”“注意听”；看着对方的眼睛；知道不同的场合，不同的音量说话；说清楚</w:t>
      </w:r>
    </w:p>
    <w:p w:rsidR="00F25669" w:rsidRDefault="00F25669" w:rsidP="00F25669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2.仿照说、续编、创编、讨论、公众发言</w:t>
      </w:r>
    </w:p>
    <w:p w:rsidR="00F25669" w:rsidRDefault="00F25669" w:rsidP="00F25669">
      <w:pPr>
        <w:pStyle w:val="2"/>
        <w:spacing w:line="360" w:lineRule="auto"/>
      </w:pPr>
      <w:bookmarkStart w:id="6" w:name="_Toc19852"/>
      <w:r>
        <w:rPr>
          <w:rFonts w:hint="eastAsia"/>
        </w:rPr>
        <w:t>六、积累：</w:t>
      </w:r>
      <w:bookmarkEnd w:id="6"/>
    </w:p>
    <w:p w:rsidR="00F25669" w:rsidRDefault="00F25669" w:rsidP="00F25669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背诵14篇诗文；拓展积累课文相关词语与句子</w:t>
      </w:r>
    </w:p>
    <w:p w:rsidR="00F25669" w:rsidRDefault="00F25669" w:rsidP="00F2566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F25669" w:rsidRDefault="00F25669" w:rsidP="00F25669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141A03" w:rsidRPr="00F25669" w:rsidRDefault="00141A03">
      <w:bookmarkStart w:id="7" w:name="_GoBack"/>
      <w:bookmarkEnd w:id="7"/>
    </w:p>
    <w:sectPr w:rsidR="00141A03" w:rsidRPr="00F2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474" w:rsidRDefault="001A5474" w:rsidP="00F25669">
      <w:r>
        <w:separator/>
      </w:r>
    </w:p>
  </w:endnote>
  <w:endnote w:type="continuationSeparator" w:id="0">
    <w:p w:rsidR="001A5474" w:rsidRDefault="001A5474" w:rsidP="00F2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474" w:rsidRDefault="001A5474" w:rsidP="00F25669">
      <w:r>
        <w:separator/>
      </w:r>
    </w:p>
  </w:footnote>
  <w:footnote w:type="continuationSeparator" w:id="0">
    <w:p w:rsidR="001A5474" w:rsidRDefault="001A5474" w:rsidP="00F2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E9B63D"/>
    <w:multiLevelType w:val="singleLevel"/>
    <w:tmpl w:val="E1E9B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C0982A"/>
    <w:multiLevelType w:val="singleLevel"/>
    <w:tmpl w:val="36C0982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F60F09"/>
    <w:multiLevelType w:val="singleLevel"/>
    <w:tmpl w:val="42F60F09"/>
    <w:lvl w:ilvl="0">
      <w:start w:val="1"/>
      <w:numFmt w:val="decimal"/>
      <w:suff w:val="nothing"/>
      <w:lvlText w:val="%1、"/>
      <w:lvlJc w:val="left"/>
    </w:lvl>
  </w:abstractNum>
  <w:abstractNum w:abstractNumId="3">
    <w:nsid w:val="4F2D53EB"/>
    <w:multiLevelType w:val="singleLevel"/>
    <w:tmpl w:val="4F2D53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88"/>
    <w:rsid w:val="00141A03"/>
    <w:rsid w:val="001A5474"/>
    <w:rsid w:val="004351AC"/>
    <w:rsid w:val="004A1288"/>
    <w:rsid w:val="00E15F7C"/>
    <w:rsid w:val="00F25669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9828E-9C6A-4618-B6E9-097D1982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6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25669"/>
    <w:pPr>
      <w:keepNext/>
      <w:keepLines/>
      <w:spacing w:before="100" w:after="90" w:line="576" w:lineRule="auto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link w:val="2Char"/>
    <w:unhideWhenUsed/>
    <w:qFormat/>
    <w:rsid w:val="00F25669"/>
    <w:pPr>
      <w:keepNext/>
      <w:keepLines/>
      <w:spacing w:before="20" w:after="20" w:line="413" w:lineRule="auto"/>
      <w:outlineLvl w:val="1"/>
    </w:pPr>
    <w:rPr>
      <w:rFonts w:ascii="Arial" w:eastAsia="宋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6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669"/>
    <w:rPr>
      <w:sz w:val="18"/>
      <w:szCs w:val="18"/>
    </w:rPr>
  </w:style>
  <w:style w:type="character" w:customStyle="1" w:styleId="1Char">
    <w:name w:val="标题 1 Char"/>
    <w:basedOn w:val="a0"/>
    <w:link w:val="1"/>
    <w:rsid w:val="00F25669"/>
    <w:rPr>
      <w:b/>
      <w:kern w:val="44"/>
      <w:sz w:val="28"/>
      <w:szCs w:val="24"/>
    </w:rPr>
  </w:style>
  <w:style w:type="character" w:customStyle="1" w:styleId="2Char">
    <w:name w:val="标题 2 Char"/>
    <w:basedOn w:val="a0"/>
    <w:link w:val="2"/>
    <w:qFormat/>
    <w:rsid w:val="00F25669"/>
    <w:rPr>
      <w:rFonts w:ascii="Arial" w:eastAsia="宋体" w:hAnsi="Arial"/>
      <w:b/>
      <w:sz w:val="24"/>
      <w:szCs w:val="24"/>
    </w:rPr>
  </w:style>
  <w:style w:type="paragraph" w:styleId="a5">
    <w:name w:val="List Paragraph"/>
    <w:basedOn w:val="a"/>
    <w:uiPriority w:val="34"/>
    <w:qFormat/>
    <w:rsid w:val="00F25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HP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2020-01-02T15:37:00Z</dcterms:created>
  <dcterms:modified xsi:type="dcterms:W3CDTF">2020-01-02T15:37:00Z</dcterms:modified>
</cp:coreProperties>
</file>