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285" w:rsidRPr="00DF03E1" w:rsidRDefault="009B5285" w:rsidP="00DF03E1">
      <w:pPr>
        <w:spacing w:line="340" w:lineRule="exact"/>
        <w:jc w:val="center"/>
        <w:rPr>
          <w:rFonts w:ascii="黑体" w:eastAsia="黑体"/>
          <w:sz w:val="32"/>
          <w:szCs w:val="32"/>
        </w:rPr>
      </w:pPr>
      <w:r w:rsidRPr="00E667D4">
        <w:rPr>
          <w:rFonts w:ascii="黑体" w:eastAsia="黑体" w:hint="eastAsia"/>
          <w:b/>
          <w:color w:val="000000"/>
          <w:sz w:val="32"/>
          <w:szCs w:val="32"/>
        </w:rPr>
        <w:t>六年级上期语文托管卷</w:t>
      </w:r>
      <w:r w:rsidR="00DF03E1" w:rsidRPr="004A2318">
        <w:rPr>
          <w:rFonts w:ascii="黑体" w:eastAsia="黑体" w:hint="eastAsia"/>
          <w:sz w:val="32"/>
          <w:szCs w:val="32"/>
        </w:rPr>
        <w:t>（</w:t>
      </w:r>
      <w:r w:rsidR="00DF03E1">
        <w:rPr>
          <w:rFonts w:ascii="黑体" w:eastAsia="黑体" w:hint="eastAsia"/>
          <w:sz w:val="32"/>
          <w:szCs w:val="32"/>
        </w:rPr>
        <w:t>修辞妙用2</w:t>
      </w:r>
      <w:r w:rsidR="00DF03E1" w:rsidRPr="004A2318">
        <w:rPr>
          <w:rFonts w:ascii="黑体" w:eastAsia="黑体" w:hint="eastAsia"/>
          <w:sz w:val="32"/>
          <w:szCs w:val="32"/>
        </w:rPr>
        <w:t>）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（</w:t>
      </w:r>
      <w:r w:rsidR="00DF03E1">
        <w:rPr>
          <w:rFonts w:ascii="黑体" w:eastAsia="黑体" w:hint="eastAsia"/>
          <w:b/>
          <w:color w:val="000000"/>
          <w:sz w:val="32"/>
          <w:szCs w:val="32"/>
        </w:rPr>
        <w:t>第13周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）</w:t>
      </w:r>
    </w:p>
    <w:p w:rsidR="009B5285" w:rsidRPr="00E667D4" w:rsidRDefault="009B5285" w:rsidP="00253E20">
      <w:pPr>
        <w:spacing w:line="360" w:lineRule="auto"/>
        <w:rPr>
          <w:rFonts w:ascii="黑体" w:eastAsia="黑体"/>
          <w:b/>
          <w:color w:val="000000"/>
          <w:sz w:val="32"/>
          <w:szCs w:val="32"/>
        </w:rPr>
      </w:pPr>
      <w:r w:rsidRPr="00E667D4">
        <w:rPr>
          <w:rFonts w:ascii="黑体" w:eastAsia="黑体"/>
          <w:b/>
          <w:color w:val="000000"/>
          <w:sz w:val="32"/>
          <w:szCs w:val="32"/>
        </w:rPr>
        <w:t xml:space="preserve">              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班级：</w:t>
      </w:r>
      <w:r w:rsidRPr="00E667D4">
        <w:rPr>
          <w:rFonts w:ascii="黑体" w:eastAsia="黑体"/>
          <w:b/>
          <w:color w:val="000000"/>
          <w:sz w:val="32"/>
          <w:szCs w:val="32"/>
          <w:u w:val="single"/>
        </w:rPr>
        <w:t xml:space="preserve">          </w:t>
      </w:r>
      <w:r w:rsidRPr="00E667D4">
        <w:rPr>
          <w:rFonts w:ascii="黑体" w:eastAsia="黑体"/>
          <w:b/>
          <w:color w:val="000000"/>
          <w:sz w:val="32"/>
          <w:szCs w:val="32"/>
        </w:rPr>
        <w:t xml:space="preserve">  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姓名：</w:t>
      </w:r>
      <w:r w:rsidRPr="00E667D4">
        <w:rPr>
          <w:rFonts w:ascii="黑体" w:eastAsia="黑体"/>
          <w:b/>
          <w:color w:val="000000"/>
          <w:sz w:val="32"/>
          <w:szCs w:val="32"/>
          <w:u w:val="single"/>
        </w:rPr>
        <w:t xml:space="preserve">           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一、按要求写改写下列句子。</w:t>
      </w:r>
    </w:p>
    <w:p w:rsidR="009B5285" w:rsidRPr="001C4140" w:rsidRDefault="009B5285" w:rsidP="009169F1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1</w:t>
      </w:r>
      <w:r w:rsidRPr="001C4140">
        <w:rPr>
          <w:rFonts w:hint="eastAsia"/>
          <w:sz w:val="24"/>
          <w:szCs w:val="24"/>
        </w:rPr>
        <w:t>．老师不辞辛苦，用心血培育我们成长。</w:t>
      </w:r>
    </w:p>
    <w:p w:rsidR="009B5285" w:rsidRPr="000B676D" w:rsidRDefault="009B5285" w:rsidP="009169F1">
      <w:pPr>
        <w:spacing w:line="360" w:lineRule="auto"/>
        <w:rPr>
          <w:sz w:val="24"/>
          <w:szCs w:val="24"/>
          <w:u w:val="single"/>
        </w:rPr>
      </w:pPr>
      <w:r w:rsidRPr="001C4140">
        <w:rPr>
          <w:sz w:val="24"/>
          <w:szCs w:val="24"/>
        </w:rPr>
        <w:t xml:space="preserve">    </w:t>
      </w:r>
      <w:r w:rsidRPr="001C4140">
        <w:rPr>
          <w:rFonts w:hint="eastAsia"/>
          <w:sz w:val="24"/>
          <w:szCs w:val="24"/>
        </w:rPr>
        <w:t>（改比喻句）：</w:t>
      </w:r>
      <w:r>
        <w:rPr>
          <w:sz w:val="24"/>
          <w:szCs w:val="24"/>
          <w:u w:val="single"/>
        </w:rPr>
        <w:t xml:space="preserve">                                                            </w:t>
      </w:r>
    </w:p>
    <w:p w:rsidR="009B5285" w:rsidRPr="001C4140" w:rsidRDefault="009B5285" w:rsidP="009169F1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2</w:t>
      </w:r>
      <w:r w:rsidRPr="001C4140">
        <w:rPr>
          <w:rFonts w:hint="eastAsia"/>
          <w:sz w:val="24"/>
          <w:szCs w:val="24"/>
        </w:rPr>
        <w:t>．鸟儿在树枝上跳动。（改拟人句）：</w:t>
      </w:r>
      <w:r>
        <w:rPr>
          <w:sz w:val="24"/>
          <w:szCs w:val="24"/>
          <w:u w:val="single"/>
        </w:rPr>
        <w:t xml:space="preserve">                                        </w:t>
      </w:r>
    </w:p>
    <w:p w:rsidR="009B5285" w:rsidRPr="001C4140" w:rsidRDefault="009B5285" w:rsidP="009169F1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3</w:t>
      </w:r>
      <w:r w:rsidRPr="001C4140">
        <w:rPr>
          <w:rFonts w:hint="eastAsia"/>
          <w:sz w:val="24"/>
          <w:szCs w:val="24"/>
        </w:rPr>
        <w:t>．我觉得这个碗很重，怎么也送不到嘴边。</w:t>
      </w:r>
    </w:p>
    <w:p w:rsidR="009B5285" w:rsidRPr="001C4140" w:rsidRDefault="009B5285" w:rsidP="009169F1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</w:t>
      </w:r>
      <w:r w:rsidRPr="001C4140">
        <w:rPr>
          <w:rFonts w:hint="eastAsia"/>
          <w:sz w:val="24"/>
          <w:szCs w:val="24"/>
        </w:rPr>
        <w:t>（改夸张句）：</w:t>
      </w:r>
      <w:r>
        <w:rPr>
          <w:sz w:val="24"/>
          <w:szCs w:val="24"/>
          <w:u w:val="single"/>
        </w:rPr>
        <w:t xml:space="preserve">                                                            </w:t>
      </w:r>
    </w:p>
    <w:p w:rsidR="009B5285" w:rsidRPr="001C4140" w:rsidRDefault="009B5285" w:rsidP="009169F1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4</w:t>
      </w:r>
      <w:r w:rsidRPr="001C4140">
        <w:rPr>
          <w:rFonts w:hint="eastAsia"/>
          <w:sz w:val="24"/>
          <w:szCs w:val="24"/>
        </w:rPr>
        <w:t>．天上的星星一闪一闪。（改拟人句）：</w:t>
      </w:r>
      <w:r>
        <w:rPr>
          <w:sz w:val="24"/>
          <w:szCs w:val="24"/>
          <w:u w:val="single"/>
        </w:rPr>
        <w:t xml:space="preserve">                                      </w:t>
      </w:r>
    </w:p>
    <w:p w:rsidR="009B5285" w:rsidRPr="001C4140" w:rsidRDefault="009B5285" w:rsidP="009169F1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5</w:t>
      </w:r>
      <w:r w:rsidRPr="001C4140">
        <w:rPr>
          <w:rFonts w:hint="eastAsia"/>
          <w:sz w:val="24"/>
          <w:szCs w:val="24"/>
        </w:rPr>
        <w:t>．树叶很绿。（改夸张句）：</w:t>
      </w:r>
      <w:r>
        <w:rPr>
          <w:sz w:val="24"/>
          <w:szCs w:val="24"/>
          <w:u w:val="single"/>
        </w:rPr>
        <w:t xml:space="preserve">                                               </w:t>
      </w:r>
    </w:p>
    <w:p w:rsidR="009B5285" w:rsidRPr="001C4140" w:rsidRDefault="009B5285" w:rsidP="009169F1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6</w:t>
      </w:r>
      <w:r w:rsidRPr="001C4140">
        <w:rPr>
          <w:rFonts w:hint="eastAsia"/>
          <w:sz w:val="24"/>
          <w:szCs w:val="24"/>
        </w:rPr>
        <w:t>．他在我的心目中有重要的位置。</w:t>
      </w:r>
    </w:p>
    <w:p w:rsidR="009B5285" w:rsidRPr="001C4140" w:rsidRDefault="009B5285" w:rsidP="009169F1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</w:t>
      </w:r>
      <w:r w:rsidRPr="001C4140">
        <w:rPr>
          <w:rFonts w:hint="eastAsia"/>
          <w:sz w:val="24"/>
          <w:szCs w:val="24"/>
        </w:rPr>
        <w:t>（改比喻句）：</w:t>
      </w:r>
      <w:r>
        <w:rPr>
          <w:sz w:val="24"/>
          <w:szCs w:val="24"/>
          <w:u w:val="single"/>
        </w:rPr>
        <w:t xml:space="preserve">                                                           </w:t>
      </w:r>
    </w:p>
    <w:p w:rsidR="009B5285" w:rsidRPr="001C4140" w:rsidRDefault="009B5285" w:rsidP="009169F1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7</w:t>
      </w:r>
      <w:r w:rsidRPr="001C4140">
        <w:rPr>
          <w:rFonts w:hint="eastAsia"/>
          <w:sz w:val="24"/>
          <w:szCs w:val="24"/>
        </w:rPr>
        <w:t>．这里很适合鸟儿生活。</w:t>
      </w:r>
    </w:p>
    <w:p w:rsidR="009B5285" w:rsidRPr="001C4140" w:rsidRDefault="009B5285" w:rsidP="009169F1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</w:t>
      </w:r>
      <w:r w:rsidRPr="001C4140">
        <w:rPr>
          <w:rFonts w:hint="eastAsia"/>
          <w:sz w:val="24"/>
          <w:szCs w:val="24"/>
        </w:rPr>
        <w:t>（改比喻句）：</w:t>
      </w:r>
      <w:r>
        <w:rPr>
          <w:sz w:val="24"/>
          <w:szCs w:val="24"/>
          <w:u w:val="single"/>
        </w:rPr>
        <w:t xml:space="preserve">                                                           </w:t>
      </w:r>
    </w:p>
    <w:p w:rsidR="009B5285" w:rsidRPr="001C4140" w:rsidRDefault="009B5285" w:rsidP="009169F1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8</w:t>
      </w:r>
      <w:r w:rsidRPr="001C4140">
        <w:rPr>
          <w:rFonts w:hint="eastAsia"/>
          <w:sz w:val="24"/>
          <w:szCs w:val="24"/>
        </w:rPr>
        <w:t>．颗颗水珠在荷叶上滚动。</w:t>
      </w:r>
    </w:p>
    <w:p w:rsidR="009B5285" w:rsidRPr="001C4140" w:rsidRDefault="009B5285" w:rsidP="009169F1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</w:t>
      </w:r>
      <w:r w:rsidRPr="001C4140">
        <w:rPr>
          <w:rFonts w:hint="eastAsia"/>
          <w:sz w:val="24"/>
          <w:szCs w:val="24"/>
        </w:rPr>
        <w:t>（改比喻句）：</w:t>
      </w:r>
      <w:r>
        <w:rPr>
          <w:sz w:val="24"/>
          <w:szCs w:val="24"/>
          <w:u w:val="single"/>
        </w:rPr>
        <w:t xml:space="preserve">                                                           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二、对下列句子运用的修辞手法，判断无误的一组是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 w:rsidRPr="001C4140"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墙上芦苇，头重脚轻根底浅；山间竹笋，嘴尖皮厚腹中空。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 w:rsidRPr="001C4140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闭塞眼睛捉麻雀。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 w:rsidRPr="001C4140"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对于共产党员来说，个人地位，只是“大海中之一滴”罢了。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 w:rsidRPr="001C4140"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他的头脑就像停在军港里升火待发的一艘军舰，准备一接到通知就开向任何思想的海洋。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A</w:t>
      </w:r>
      <w:r w:rsidRPr="001C4140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（</w:t>
      </w:r>
      <w:r w:rsidRPr="001C4140"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对偶、比喻</w:t>
      </w:r>
      <w:r w:rsidRPr="001C4140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 w:rsidRPr="001C4140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比喻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 w:rsidRPr="001C4140"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）引用</w:t>
      </w:r>
      <w:r w:rsidRPr="001C4140">
        <w:rPr>
          <w:rFonts w:hint="eastAsia"/>
          <w:sz w:val="24"/>
          <w:szCs w:val="24"/>
        </w:rPr>
        <w:t>、比喻</w:t>
      </w:r>
      <w:r w:rsidRPr="001C4140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 w:rsidRPr="001C4140"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比喻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B</w:t>
      </w:r>
      <w:r w:rsidRPr="001C4140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（</w:t>
      </w:r>
      <w:r w:rsidRPr="001C4140"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对偶、讽刺</w:t>
      </w:r>
      <w:r w:rsidRPr="001C414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 w:rsidRPr="001C4140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比喻</w:t>
      </w:r>
      <w:r w:rsidRPr="001C4140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 w:rsidRPr="001C4140"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引用、夸张</w:t>
      </w:r>
      <w:r w:rsidRPr="001C4140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 w:rsidRPr="001C4140"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比喻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C</w:t>
      </w:r>
      <w:r w:rsidRPr="001C4140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（</w:t>
      </w:r>
      <w:r w:rsidRPr="001C4140"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夸张、比喻</w:t>
      </w:r>
      <w:r w:rsidRPr="001C414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 w:rsidRPr="001C4140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比喻</w:t>
      </w:r>
      <w:r w:rsidRPr="001C4140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 w:rsidRPr="001C4140"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引用、比喻</w:t>
      </w:r>
      <w:r w:rsidRPr="001C4140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 w:rsidRPr="001C4140"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夸张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D</w:t>
      </w:r>
      <w:r w:rsidRPr="001C4140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（</w:t>
      </w:r>
      <w:r w:rsidRPr="001C4140"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对偶、夸张</w:t>
      </w:r>
      <w:r w:rsidRPr="001C4140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 w:rsidRPr="001C4140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夸张</w:t>
      </w:r>
      <w:r w:rsidRPr="001C4140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 w:rsidRPr="001C4140"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引用、比喻</w:t>
      </w:r>
      <w:r w:rsidRPr="001C4140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 w:rsidRPr="001C4140"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象征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三、对下列句子的修辞手法及其表达作用的解释，不正确的一项是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>
        <w:rPr>
          <w:sz w:val="24"/>
          <w:szCs w:val="24"/>
        </w:rPr>
        <w:t xml:space="preserve">    A</w:t>
      </w:r>
      <w:r w:rsidRPr="001C4140">
        <w:rPr>
          <w:rFonts w:hint="eastAsia"/>
          <w:sz w:val="24"/>
          <w:szCs w:val="24"/>
        </w:rPr>
        <w:t>．“这个手术我来给你做，希望你能配合。”话语轻柔得像一团云，一团雾。不，像一团松软的棉球，轻轻地擦着病痛的伤口。</w:t>
      </w:r>
      <w:r>
        <w:rPr>
          <w:sz w:val="24"/>
          <w:szCs w:val="24"/>
        </w:rPr>
        <w:t>——</w:t>
      </w:r>
      <w:r w:rsidRPr="001C4140">
        <w:rPr>
          <w:rFonts w:hint="eastAsia"/>
          <w:sz w:val="24"/>
          <w:szCs w:val="24"/>
        </w:rPr>
        <w:t>“棉球”这个喻体贴切，不仅符合医生职业的特点，而且切合患者当时的心态。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B</w:t>
      </w:r>
      <w:r w:rsidRPr="001C4140">
        <w:rPr>
          <w:rFonts w:hint="eastAsia"/>
          <w:sz w:val="24"/>
          <w:szCs w:val="24"/>
        </w:rPr>
        <w:t>．哦！我突然感觉到，我是看到了一个更是巴金的巴金。文静、温和、诚挚的外表里，却有一颗无比坚强的心。</w:t>
      </w:r>
      <w:r w:rsidRPr="001C4140">
        <w:rPr>
          <w:sz w:val="24"/>
          <w:szCs w:val="24"/>
        </w:rPr>
        <w:t>——</w:t>
      </w:r>
      <w:r w:rsidRPr="001C4140">
        <w:rPr>
          <w:rFonts w:hint="eastAsia"/>
          <w:sz w:val="24"/>
          <w:szCs w:val="24"/>
        </w:rPr>
        <w:t>后一个“巴金”指代巴金的风格和精神，突出了描述对象的特征，给人印象鲜明深刻。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C</w:t>
      </w:r>
      <w:r w:rsidRPr="001C4140">
        <w:rPr>
          <w:rFonts w:hint="eastAsia"/>
          <w:sz w:val="24"/>
          <w:szCs w:val="24"/>
        </w:rPr>
        <w:t>．目前，我正兴致勃勃地对自己的作品进行“减肥”，将可有可无的字、句、段删去，绝不吝惜。</w:t>
      </w:r>
      <w:r w:rsidRPr="001C4140">
        <w:rPr>
          <w:sz w:val="24"/>
          <w:szCs w:val="24"/>
        </w:rPr>
        <w:t>——</w:t>
      </w:r>
      <w:r w:rsidRPr="001C4140">
        <w:rPr>
          <w:rFonts w:hint="eastAsia"/>
          <w:sz w:val="24"/>
          <w:szCs w:val="24"/>
        </w:rPr>
        <w:t>将作品拟人化，把删削冗繁说成是“减肥”，生动幽默。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D</w:t>
      </w:r>
      <w:r w:rsidRPr="001C4140">
        <w:rPr>
          <w:rFonts w:hint="eastAsia"/>
          <w:sz w:val="24"/>
          <w:szCs w:val="24"/>
        </w:rPr>
        <w:t>．小雪和妹妹常常不吃晚饭，就跑到海边，把自己焊在礁石上：听潮起潮落，看日沉日升。</w:t>
      </w:r>
      <w:r w:rsidRPr="001C4140">
        <w:rPr>
          <w:sz w:val="24"/>
          <w:szCs w:val="24"/>
        </w:rPr>
        <w:t>——</w:t>
      </w:r>
      <w:r w:rsidRPr="001C4140">
        <w:rPr>
          <w:rFonts w:hint="eastAsia"/>
          <w:sz w:val="24"/>
          <w:szCs w:val="24"/>
        </w:rPr>
        <w:t>用拟物的方法夸大听潮观海的痴迷程度，形象生动，有感染力。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lastRenderedPageBreak/>
        <w:t>四、把下列诗句组成四组对偶句，正确的一组是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）。</w:t>
      </w:r>
    </w:p>
    <w:p w:rsidR="009B5285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①匡衡抗疏功名薄</w:t>
      </w:r>
      <w:r>
        <w:rPr>
          <w:sz w:val="24"/>
          <w:szCs w:val="24"/>
        </w:rPr>
        <w:t xml:space="preserve"> </w:t>
      </w:r>
      <w:r w:rsidRPr="001C4140">
        <w:rPr>
          <w:rFonts w:hint="eastAsia"/>
          <w:sz w:val="24"/>
          <w:szCs w:val="24"/>
        </w:rPr>
        <w:t>②直北关山金鼓振</w:t>
      </w:r>
      <w:r>
        <w:rPr>
          <w:sz w:val="24"/>
          <w:szCs w:val="24"/>
        </w:rPr>
        <w:t xml:space="preserve"> </w:t>
      </w:r>
      <w:r w:rsidRPr="001C4140">
        <w:rPr>
          <w:sz w:val="24"/>
          <w:szCs w:val="24"/>
        </w:rPr>
        <w:t xml:space="preserve"> </w:t>
      </w:r>
      <w:r w:rsidRPr="001C4140">
        <w:rPr>
          <w:rFonts w:hint="eastAsia"/>
          <w:sz w:val="24"/>
          <w:szCs w:val="24"/>
        </w:rPr>
        <w:t>③云移雉尾开宫扇</w:t>
      </w:r>
      <w:r>
        <w:rPr>
          <w:sz w:val="24"/>
          <w:szCs w:val="24"/>
        </w:rPr>
        <w:t xml:space="preserve">  </w:t>
      </w:r>
      <w:r w:rsidRPr="001C4140">
        <w:rPr>
          <w:rFonts w:hint="eastAsia"/>
          <w:sz w:val="24"/>
          <w:szCs w:val="24"/>
        </w:rPr>
        <w:t>④刘向传经心事违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⑤佳人拾翠春相问</w:t>
      </w:r>
      <w:r>
        <w:rPr>
          <w:sz w:val="24"/>
          <w:szCs w:val="24"/>
        </w:rPr>
        <w:t xml:space="preserve"> </w:t>
      </w:r>
      <w:r w:rsidRPr="001C4140">
        <w:rPr>
          <w:rFonts w:hint="eastAsia"/>
          <w:sz w:val="24"/>
          <w:szCs w:val="24"/>
        </w:rPr>
        <w:t>⑥日绕龙鳞识圣颜</w:t>
      </w:r>
      <w:r>
        <w:rPr>
          <w:sz w:val="24"/>
          <w:szCs w:val="24"/>
        </w:rPr>
        <w:t xml:space="preserve">  </w:t>
      </w:r>
      <w:r w:rsidRPr="001C4140">
        <w:rPr>
          <w:rFonts w:hint="eastAsia"/>
          <w:sz w:val="24"/>
          <w:szCs w:val="24"/>
        </w:rPr>
        <w:t>⑦征西车马羽书驰</w:t>
      </w:r>
      <w:r>
        <w:rPr>
          <w:sz w:val="24"/>
          <w:szCs w:val="24"/>
        </w:rPr>
        <w:t xml:space="preserve"> </w:t>
      </w:r>
      <w:r w:rsidRPr="001C4140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⑧</w:t>
      </w:r>
      <w:r w:rsidRPr="001C4140">
        <w:rPr>
          <w:rFonts w:hint="eastAsia"/>
          <w:sz w:val="24"/>
          <w:szCs w:val="24"/>
        </w:rPr>
        <w:t>仙侣同舟晚更移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A.</w:t>
      </w:r>
      <w:r w:rsidRPr="001C4140">
        <w:rPr>
          <w:rFonts w:hint="eastAsia"/>
          <w:sz w:val="24"/>
          <w:szCs w:val="24"/>
        </w:rPr>
        <w:t>①④／②⑦／③⑥／⑤⑧</w:t>
      </w:r>
      <w:r w:rsidRPr="001C4140">
        <w:rPr>
          <w:sz w:val="24"/>
          <w:szCs w:val="24"/>
        </w:rPr>
        <w:t xml:space="preserve">    B.</w:t>
      </w:r>
      <w:r w:rsidRPr="001C4140">
        <w:rPr>
          <w:rFonts w:hint="eastAsia"/>
          <w:sz w:val="24"/>
          <w:szCs w:val="24"/>
        </w:rPr>
        <w:t>①⑧／②⑥／③⑦／④⑤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C.</w:t>
      </w:r>
      <w:r w:rsidRPr="001C4140">
        <w:rPr>
          <w:rFonts w:hint="eastAsia"/>
          <w:sz w:val="24"/>
          <w:szCs w:val="24"/>
        </w:rPr>
        <w:t>①⑤／②③／④⑦／⑥⑧</w:t>
      </w:r>
      <w:r w:rsidRPr="001C4140">
        <w:rPr>
          <w:sz w:val="24"/>
          <w:szCs w:val="24"/>
        </w:rPr>
        <w:t xml:space="preserve">    D.</w:t>
      </w:r>
      <w:r w:rsidRPr="001C4140">
        <w:rPr>
          <w:rFonts w:hint="eastAsia"/>
          <w:sz w:val="24"/>
          <w:szCs w:val="24"/>
        </w:rPr>
        <w:t>①④／②⑤／③⑥／⑦</w:t>
      </w:r>
      <w:r>
        <w:rPr>
          <w:rFonts w:hint="eastAsia"/>
          <w:sz w:val="24"/>
          <w:szCs w:val="24"/>
        </w:rPr>
        <w:t>⑧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五、深圳是我国最早建立的经济特区，曾经吸引了全国许多人才前往。今年春节刚过，深圳人才智力市场就门庭若市。如果给某报就此事写的一篇消息拟一个形象化的标题，表述最恰当的一项是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1C4140">
        <w:rPr>
          <w:sz w:val="24"/>
          <w:szCs w:val="24"/>
        </w:rPr>
        <w:t xml:space="preserve"> A.</w:t>
      </w:r>
      <w:r w:rsidRPr="001C4140">
        <w:rPr>
          <w:rFonts w:hint="eastAsia"/>
          <w:sz w:val="24"/>
          <w:szCs w:val="24"/>
        </w:rPr>
        <w:t>特区依然有魅力，孔雀仍向深圳飞</w:t>
      </w:r>
      <w:r>
        <w:rPr>
          <w:sz w:val="24"/>
          <w:szCs w:val="24"/>
        </w:rPr>
        <w:t xml:space="preserve">  </w:t>
      </w:r>
      <w:r w:rsidRPr="001C4140">
        <w:rPr>
          <w:sz w:val="24"/>
          <w:szCs w:val="24"/>
        </w:rPr>
        <w:t>B</w:t>
      </w:r>
      <w:r>
        <w:rPr>
          <w:sz w:val="24"/>
          <w:szCs w:val="24"/>
        </w:rPr>
        <w:t>.</w:t>
      </w:r>
      <w:r w:rsidRPr="001C4140">
        <w:rPr>
          <w:rFonts w:hint="eastAsia"/>
          <w:sz w:val="24"/>
          <w:szCs w:val="24"/>
        </w:rPr>
        <w:t>深圳依然有魅力，人才仍向特区飞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1C4140">
        <w:rPr>
          <w:sz w:val="24"/>
          <w:szCs w:val="24"/>
        </w:rPr>
        <w:t xml:space="preserve"> C</w:t>
      </w:r>
      <w:r>
        <w:rPr>
          <w:sz w:val="24"/>
          <w:szCs w:val="24"/>
        </w:rPr>
        <w:t>.</w:t>
      </w:r>
      <w:r w:rsidRPr="001C4140">
        <w:rPr>
          <w:rFonts w:hint="eastAsia"/>
          <w:sz w:val="24"/>
          <w:szCs w:val="24"/>
        </w:rPr>
        <w:t>深圳依然有魅力，孔雀仍向东南飞</w:t>
      </w:r>
      <w:r>
        <w:rPr>
          <w:sz w:val="24"/>
          <w:szCs w:val="24"/>
        </w:rPr>
        <w:t xml:space="preserve">  </w:t>
      </w:r>
      <w:r w:rsidRPr="001C4140">
        <w:rPr>
          <w:sz w:val="24"/>
          <w:szCs w:val="24"/>
        </w:rPr>
        <w:t>D.</w:t>
      </w:r>
      <w:r w:rsidRPr="001C4140">
        <w:rPr>
          <w:rFonts w:hint="eastAsia"/>
          <w:sz w:val="24"/>
          <w:szCs w:val="24"/>
        </w:rPr>
        <w:t>人才仍向东南飞，深圳依然有魅力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六、下列句子中修辞手法的运用，恰当的一句是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1C4140">
        <w:rPr>
          <w:sz w:val="24"/>
          <w:szCs w:val="24"/>
        </w:rPr>
        <w:t>A</w:t>
      </w:r>
      <w:r w:rsidRPr="001C4140">
        <w:rPr>
          <w:rFonts w:hint="eastAsia"/>
          <w:sz w:val="24"/>
          <w:szCs w:val="24"/>
        </w:rPr>
        <w:t>．等我进入中年，回想这种种，却有一件小事，像一只小铃，轻轻地然而分外清晰地在记忆中摇动。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B</w:t>
      </w:r>
      <w:r w:rsidRPr="001C4140">
        <w:rPr>
          <w:rFonts w:hint="eastAsia"/>
          <w:sz w:val="24"/>
          <w:szCs w:val="24"/>
        </w:rPr>
        <w:t>．村前的小路紧贴着蜿蜒的小溪，路的两旁长着鲜嫩的青草，点缀着星星点点的野花。这美丽的小路，就像铺展在原野上的一块白布。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C</w:t>
      </w:r>
      <w:r w:rsidRPr="001C4140">
        <w:rPr>
          <w:rFonts w:hint="eastAsia"/>
          <w:sz w:val="24"/>
          <w:szCs w:val="24"/>
        </w:rPr>
        <w:t>．这篇散文层层推进，环环相扣，首尾相应，结构像神经节和神经网那样结合得非常严密。</w:t>
      </w:r>
    </w:p>
    <w:p w:rsidR="009B5285" w:rsidRDefault="009B5285" w:rsidP="0078370D">
      <w:pPr>
        <w:spacing w:line="340" w:lineRule="exact"/>
        <w:ind w:firstLine="480"/>
        <w:rPr>
          <w:sz w:val="24"/>
          <w:szCs w:val="24"/>
        </w:rPr>
      </w:pPr>
      <w:r w:rsidRPr="001C4140">
        <w:rPr>
          <w:sz w:val="24"/>
          <w:szCs w:val="24"/>
        </w:rPr>
        <w:t>D.</w:t>
      </w:r>
      <w:r w:rsidRPr="001C4140">
        <w:rPr>
          <w:rFonts w:hint="eastAsia"/>
          <w:sz w:val="24"/>
          <w:szCs w:val="24"/>
        </w:rPr>
        <w:t>重庆之夜，微波荡漾的江面倒映着万家灯火，好像是水中闪光的珍珠，又好像是天上眨眼的星星。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七、从修辞方法的运用角度来看，填在下列横线上的话，最恰当的一项是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</w:t>
      </w:r>
      <w:r w:rsidRPr="001C4140">
        <w:rPr>
          <w:rFonts w:hint="eastAsia"/>
          <w:sz w:val="24"/>
          <w:szCs w:val="24"/>
        </w:rPr>
        <w:t>雨停了，月亮穿过云雾，把明亮的光辉洒在广场上，广场像用银子铺成似的。在有积水的洼地上，</w:t>
      </w:r>
      <w:r w:rsidRPr="0028705A">
        <w:rPr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 xml:space="preserve">             </w:t>
      </w:r>
      <w:r w:rsidRPr="0028705A">
        <w:rPr>
          <w:sz w:val="24"/>
          <w:szCs w:val="24"/>
          <w:u w:val="single"/>
        </w:rPr>
        <w:t xml:space="preserve"> </w:t>
      </w:r>
      <w:r w:rsidRPr="001C4140">
        <w:rPr>
          <w:rFonts w:hint="eastAsia"/>
          <w:sz w:val="24"/>
          <w:szCs w:val="24"/>
        </w:rPr>
        <w:t>，变成了透明的、奇异的、童话般的世界。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A</w:t>
      </w:r>
      <w:r w:rsidRPr="001C4140">
        <w:rPr>
          <w:rFonts w:hint="eastAsia"/>
          <w:sz w:val="24"/>
          <w:szCs w:val="24"/>
        </w:rPr>
        <w:t>．映出了闪动的月亮的影子，好像天空和地上同时有无数个月亮，把这五月之夜的乡村，映照得如同在水晶体中一样。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B</w:t>
      </w:r>
      <w:r w:rsidRPr="001C4140">
        <w:rPr>
          <w:rFonts w:hint="eastAsia"/>
          <w:sz w:val="24"/>
          <w:szCs w:val="24"/>
        </w:rPr>
        <w:t>．同时有无数个月亮，映照着如同水晶体一样的五月之夜的乡村，天空和地上到处闪动着月亮的影子。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C</w:t>
      </w:r>
      <w:r w:rsidRPr="001C4140">
        <w:rPr>
          <w:rFonts w:hint="eastAsia"/>
          <w:sz w:val="24"/>
          <w:szCs w:val="24"/>
        </w:rPr>
        <w:t>．同时有无数个月亮闪动着妩媚的影子，五月之夜的乡村，被映照得如同白昼一样。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D</w:t>
      </w:r>
      <w:r w:rsidRPr="001C4140">
        <w:rPr>
          <w:rFonts w:hint="eastAsia"/>
          <w:sz w:val="24"/>
          <w:szCs w:val="24"/>
        </w:rPr>
        <w:t>．映出了闪动的月亮的影子，天空和地上好像都在燃烧着焰火，五月之夜的乡村变成了五彩缤纷的世界。</w:t>
      </w:r>
    </w:p>
    <w:p w:rsidR="009B5285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八、对下列句子的修辞方法及其表达作用的解释，不正确的一项是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A</w:t>
      </w:r>
      <w:r w:rsidRPr="001C4140">
        <w:rPr>
          <w:rFonts w:hint="eastAsia"/>
          <w:sz w:val="24"/>
          <w:szCs w:val="24"/>
        </w:rPr>
        <w:t>．什么是路？就是从没路的地方践踏出来的，从只有荆棘的地方开辟出来的。</w:t>
      </w:r>
      <w:r w:rsidRPr="001C4140">
        <w:rPr>
          <w:sz w:val="24"/>
          <w:szCs w:val="24"/>
        </w:rPr>
        <w:t>——</w:t>
      </w:r>
      <w:r w:rsidRPr="001C4140">
        <w:rPr>
          <w:rFonts w:hint="eastAsia"/>
          <w:sz w:val="24"/>
          <w:szCs w:val="24"/>
        </w:rPr>
        <w:t>什么是路？作者胸中早有定见，只是故意提问，以引起别人对问题的注意，接着给出答案，给人的印象鲜明深刻。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B</w:t>
      </w:r>
      <w:r w:rsidRPr="001C4140">
        <w:rPr>
          <w:rFonts w:hint="eastAsia"/>
          <w:sz w:val="24"/>
          <w:szCs w:val="24"/>
        </w:rPr>
        <w:t>．以抒情而言，有的春风得意、壮怀激烈，有的情爱幽怨、离愁别绪，有的愤世嫉俗、忧国忧民，有的悲秋伤逝、嗟老叹卑……</w:t>
      </w:r>
      <w:r w:rsidRPr="001C4140">
        <w:rPr>
          <w:sz w:val="24"/>
          <w:szCs w:val="24"/>
        </w:rPr>
        <w:t>——</w:t>
      </w:r>
      <w:r w:rsidRPr="001C4140">
        <w:rPr>
          <w:rFonts w:hint="eastAsia"/>
          <w:sz w:val="24"/>
          <w:szCs w:val="24"/>
        </w:rPr>
        <w:t>用排比句的方式，将抒情的种种内容列举出来，读起来酣畅淋漓。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C</w:t>
      </w:r>
      <w:r w:rsidRPr="001C4140">
        <w:rPr>
          <w:rFonts w:hint="eastAsia"/>
          <w:sz w:val="24"/>
          <w:szCs w:val="24"/>
        </w:rPr>
        <w:t>．黑龙江人常说：“这里的土，插根筷子都会发芽。”</w:t>
      </w:r>
      <w:r w:rsidRPr="001C4140">
        <w:rPr>
          <w:sz w:val="24"/>
          <w:szCs w:val="24"/>
        </w:rPr>
        <w:t>——</w:t>
      </w:r>
      <w:r w:rsidRPr="001C4140">
        <w:rPr>
          <w:rFonts w:hint="eastAsia"/>
          <w:sz w:val="24"/>
          <w:szCs w:val="24"/>
        </w:rPr>
        <w:t>“插根筷子都会发芽”的说法是在打比方，以写土地的“肥沃”，表现黑龙江人对家乡的热爱，形象鲜明生动。</w:t>
      </w:r>
    </w:p>
    <w:p w:rsidR="009B5285" w:rsidRDefault="009B5285" w:rsidP="0078370D">
      <w:pPr>
        <w:spacing w:line="340" w:lineRule="exact"/>
        <w:ind w:firstLine="480"/>
        <w:rPr>
          <w:sz w:val="24"/>
          <w:szCs w:val="24"/>
        </w:rPr>
      </w:pPr>
      <w:r w:rsidRPr="001C4140">
        <w:rPr>
          <w:sz w:val="24"/>
          <w:szCs w:val="24"/>
        </w:rPr>
        <w:t>D.</w:t>
      </w:r>
      <w:r w:rsidRPr="001C4140">
        <w:rPr>
          <w:rFonts w:hint="eastAsia"/>
          <w:sz w:val="24"/>
          <w:szCs w:val="24"/>
        </w:rPr>
        <w:t>“横眉冷对千夫指，俯首甘为孺子牛”应该成为我们的座右铭。</w:t>
      </w:r>
      <w:r w:rsidRPr="001C4140">
        <w:rPr>
          <w:sz w:val="24"/>
          <w:szCs w:val="24"/>
        </w:rPr>
        <w:t>——</w:t>
      </w:r>
      <w:r w:rsidRPr="001C4140">
        <w:rPr>
          <w:rFonts w:hint="eastAsia"/>
          <w:sz w:val="24"/>
          <w:szCs w:val="24"/>
        </w:rPr>
        <w:t>句中“横眉”与“俯首”，“冷对”与“甘为”，“千夫指”与“孺子牛”都是相对的，整个句子形式匀称，读起来声音和谐，给人以美感。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九、对下面一段话的分析，恰当的一项是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lastRenderedPageBreak/>
        <w:t xml:space="preserve">    </w:t>
      </w:r>
      <w:r w:rsidRPr="001C4140">
        <w:rPr>
          <w:rFonts w:hint="eastAsia"/>
          <w:sz w:val="24"/>
          <w:szCs w:val="24"/>
        </w:rPr>
        <w:t>从远处看，郁郁苍苍，重重叠叠，望不到头，到近处看，有的修直挺拔，好似当年山头的岗哨；有的密密麻麻，好似埋伏在深坳里的奇兵；有的看来出世还不久，却也亭亭玉立，别有一番神采。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A</w:t>
      </w:r>
      <w:r w:rsidRPr="001C4140">
        <w:rPr>
          <w:rFonts w:hint="eastAsia"/>
          <w:sz w:val="24"/>
          <w:szCs w:val="24"/>
        </w:rPr>
        <w:t>．作者运用了比喻、拟人、反复的修辞手法，表现出井冈山的翠竹修长茂密充满自然美。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B</w:t>
      </w:r>
      <w:r w:rsidRPr="001C4140">
        <w:rPr>
          <w:rFonts w:hint="eastAsia"/>
          <w:sz w:val="24"/>
          <w:szCs w:val="24"/>
        </w:rPr>
        <w:t>．作者运用了排比、拟人、比喻的修辞手法，表现出井冈山的翠竹挺拔强劲，充满顽强的生命力。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C</w:t>
      </w:r>
      <w:r w:rsidR="009169F1">
        <w:rPr>
          <w:rFonts w:hint="eastAsia"/>
          <w:sz w:val="24"/>
          <w:szCs w:val="24"/>
        </w:rPr>
        <w:t>．作者运用</w:t>
      </w:r>
      <w:r w:rsidRPr="001C4140">
        <w:rPr>
          <w:rFonts w:hint="eastAsia"/>
          <w:sz w:val="24"/>
          <w:szCs w:val="24"/>
        </w:rPr>
        <w:t>比喻、排比、夸张的修辞方法，表现出井冈山的翠竹修长茂密，充满自然美。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D</w:t>
      </w:r>
      <w:r w:rsidRPr="001C4140">
        <w:rPr>
          <w:rFonts w:hint="eastAsia"/>
          <w:sz w:val="24"/>
          <w:szCs w:val="24"/>
        </w:rPr>
        <w:t>．作者运用了比喻、排比、反复的修辞方法，表现出井冈山的翠竹挺拔、强劲，充满了顽强的生命力。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</w:t>
      </w:r>
      <w:r w:rsidRPr="001C4140">
        <w:rPr>
          <w:rFonts w:hint="eastAsia"/>
          <w:sz w:val="24"/>
          <w:szCs w:val="24"/>
        </w:rPr>
        <w:t>十、下面的成语各用了哪些修辞手法？请分类写下来。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</w:t>
      </w:r>
      <w:r w:rsidRPr="001C4140">
        <w:rPr>
          <w:rFonts w:hint="eastAsia"/>
          <w:sz w:val="24"/>
          <w:szCs w:val="24"/>
        </w:rPr>
        <w:t>①绿草如茵</w:t>
      </w:r>
      <w:r w:rsidRPr="001C4140">
        <w:rPr>
          <w:sz w:val="24"/>
          <w:szCs w:val="24"/>
        </w:rPr>
        <w:t xml:space="preserve">    </w:t>
      </w:r>
      <w:r w:rsidRPr="001C4140">
        <w:rPr>
          <w:rFonts w:hint="eastAsia"/>
          <w:sz w:val="24"/>
          <w:szCs w:val="24"/>
        </w:rPr>
        <w:t>②千钧一发</w:t>
      </w:r>
      <w:r w:rsidRPr="001C4140">
        <w:rPr>
          <w:sz w:val="24"/>
          <w:szCs w:val="24"/>
        </w:rPr>
        <w:t xml:space="preserve">    </w:t>
      </w:r>
      <w:r w:rsidRPr="001C4140">
        <w:rPr>
          <w:rFonts w:hint="eastAsia"/>
          <w:sz w:val="24"/>
          <w:szCs w:val="24"/>
        </w:rPr>
        <w:t>③莺歌燕舞</w:t>
      </w:r>
      <w:r w:rsidRPr="001C4140">
        <w:rPr>
          <w:sz w:val="24"/>
          <w:szCs w:val="24"/>
        </w:rPr>
        <w:t xml:space="preserve">    </w:t>
      </w:r>
      <w:r w:rsidRPr="001C4140">
        <w:rPr>
          <w:rFonts w:hint="eastAsia"/>
          <w:sz w:val="24"/>
          <w:szCs w:val="24"/>
        </w:rPr>
        <w:t>④肝胆相照</w:t>
      </w:r>
    </w:p>
    <w:p w:rsidR="009B5285" w:rsidRPr="001C4140" w:rsidRDefault="009B5285" w:rsidP="0078370D">
      <w:pPr>
        <w:spacing w:line="340" w:lineRule="exact"/>
        <w:rPr>
          <w:sz w:val="24"/>
          <w:szCs w:val="24"/>
        </w:rPr>
      </w:pPr>
      <w:r w:rsidRPr="001C4140">
        <w:rPr>
          <w:sz w:val="24"/>
          <w:szCs w:val="24"/>
        </w:rPr>
        <w:t xml:space="preserve">    </w:t>
      </w:r>
      <w:r w:rsidRPr="001C4140">
        <w:rPr>
          <w:rFonts w:hint="eastAsia"/>
          <w:sz w:val="24"/>
          <w:szCs w:val="24"/>
        </w:rPr>
        <w:t>⑤垂涎三尺</w:t>
      </w:r>
      <w:r w:rsidRPr="001C4140">
        <w:rPr>
          <w:sz w:val="24"/>
          <w:szCs w:val="24"/>
        </w:rPr>
        <w:t xml:space="preserve">    </w:t>
      </w:r>
      <w:r w:rsidRPr="001C4140">
        <w:rPr>
          <w:rFonts w:hint="eastAsia"/>
          <w:sz w:val="24"/>
          <w:szCs w:val="24"/>
        </w:rPr>
        <w:t>⑥争奇斗艳</w:t>
      </w:r>
      <w:r w:rsidRPr="001C4140">
        <w:rPr>
          <w:sz w:val="24"/>
          <w:szCs w:val="24"/>
        </w:rPr>
        <w:t xml:space="preserve">    </w:t>
      </w:r>
      <w:r w:rsidRPr="001C4140">
        <w:rPr>
          <w:rFonts w:hint="eastAsia"/>
          <w:sz w:val="24"/>
          <w:szCs w:val="24"/>
        </w:rPr>
        <w:t>⑦抛砖引玉</w:t>
      </w:r>
      <w:r w:rsidRPr="001C4140">
        <w:rPr>
          <w:sz w:val="24"/>
          <w:szCs w:val="24"/>
        </w:rPr>
        <w:t xml:space="preserve">    </w:t>
      </w:r>
      <w:r w:rsidRPr="001C4140">
        <w:rPr>
          <w:rFonts w:hint="eastAsia"/>
          <w:sz w:val="24"/>
          <w:szCs w:val="24"/>
        </w:rPr>
        <w:t>⑧怒发冲冠</w:t>
      </w:r>
    </w:p>
    <w:p w:rsidR="009B5285" w:rsidRPr="0028705A" w:rsidRDefault="009B5285" w:rsidP="009169F1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  <w:u w:val="single"/>
        </w:rPr>
        <w:t xml:space="preserve">                                                </w:t>
      </w:r>
    </w:p>
    <w:p w:rsidR="009B5285" w:rsidRPr="0028705A" w:rsidRDefault="009B5285" w:rsidP="009169F1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  <w:u w:val="single"/>
        </w:rPr>
        <w:t xml:space="preserve">                                                </w:t>
      </w:r>
    </w:p>
    <w:p w:rsidR="009B5285" w:rsidRPr="00882CE6" w:rsidRDefault="009B5285" w:rsidP="009169F1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  <w:u w:val="single"/>
        </w:rPr>
        <w:t xml:space="preserve">                                                </w:t>
      </w:r>
    </w:p>
    <w:p w:rsidR="009169F1" w:rsidRPr="00253E20" w:rsidRDefault="009B5285" w:rsidP="009169F1">
      <w:pPr>
        <w:spacing w:line="460" w:lineRule="exact"/>
        <w:rPr>
          <w:b/>
          <w:color w:val="000000"/>
          <w:sz w:val="24"/>
          <w:szCs w:val="24"/>
        </w:rPr>
      </w:pPr>
      <w:r w:rsidRPr="00E667D4">
        <w:rPr>
          <w:rFonts w:hint="eastAsia"/>
          <w:b/>
          <w:color w:val="000000"/>
          <w:sz w:val="24"/>
          <w:szCs w:val="24"/>
        </w:rPr>
        <w:t>文言文阅读练习</w:t>
      </w:r>
      <w:r w:rsidR="009169F1">
        <w:rPr>
          <w:rFonts w:hint="eastAsia"/>
          <w:b/>
          <w:color w:val="000000"/>
          <w:sz w:val="24"/>
          <w:szCs w:val="24"/>
        </w:rPr>
        <w:t xml:space="preserve">            </w:t>
      </w:r>
      <w:r w:rsidR="009169F1" w:rsidRPr="00253E20">
        <w:rPr>
          <w:rFonts w:hint="eastAsia"/>
          <w:b/>
          <w:color w:val="000000"/>
          <w:sz w:val="24"/>
          <w:szCs w:val="24"/>
        </w:rPr>
        <w:t>曹操煮酒论英雄</w:t>
      </w:r>
      <w:r w:rsidR="009169F1">
        <w:rPr>
          <w:rFonts w:hint="eastAsia"/>
          <w:b/>
          <w:color w:val="000000"/>
          <w:sz w:val="24"/>
          <w:szCs w:val="24"/>
        </w:rPr>
        <w:t>（节选）</w:t>
      </w:r>
    </w:p>
    <w:p w:rsidR="009B5285" w:rsidRDefault="009B5285" w:rsidP="009169F1">
      <w:pPr>
        <w:spacing w:line="460" w:lineRule="exact"/>
        <w:rPr>
          <w:b/>
          <w:color w:val="000000"/>
          <w:sz w:val="24"/>
          <w:szCs w:val="24"/>
        </w:rPr>
      </w:pPr>
    </w:p>
    <w:p w:rsidR="009B5285" w:rsidRDefault="009B5285" w:rsidP="00253E20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 w:rsidRPr="00253E20">
        <w:rPr>
          <w:rFonts w:ascii="楷体_GB2312" w:eastAsia="楷体_GB2312" w:hint="eastAsia"/>
          <w:sz w:val="24"/>
          <w:szCs w:val="24"/>
        </w:rPr>
        <w:t>一日，关、张不在，玄德正在后园浇菜，许褚、张辽引数十人入园中曰：“丞相有命，请使君便行。”玄德惊问曰：“有甚紧事？”许褚曰：“不知。只教我来相请。”玄德只得随二人入府见操。操笑曰：“在家做得好大事！”</w:t>
      </w:r>
      <w:r>
        <w:rPr>
          <w:rFonts w:ascii="楷体_GB2312" w:eastAsia="楷体_GB2312" w:hint="eastAsia"/>
          <w:sz w:val="24"/>
          <w:szCs w:val="24"/>
        </w:rPr>
        <w:t>吓</w:t>
      </w:r>
      <w:r w:rsidRPr="00253E20">
        <w:rPr>
          <w:rFonts w:ascii="楷体_GB2312" w:eastAsia="楷体_GB2312" w:hint="eastAsia"/>
          <w:sz w:val="24"/>
          <w:szCs w:val="24"/>
        </w:rPr>
        <w:t>得玄德面如土色。操执玄德手，直至后园，曰：“玄德学圃不易！”玄德方才放心，答曰：“无事消遣耳。”操曰：“</w:t>
      </w:r>
      <w:r w:rsidRPr="00253E20">
        <w:rPr>
          <w:rFonts w:ascii="楷体_GB2312" w:eastAsia="楷体_GB2312" w:hint="eastAsia"/>
          <w:sz w:val="24"/>
          <w:szCs w:val="24"/>
          <w:u w:val="single"/>
        </w:rPr>
        <w:t>适见枝头梅子青青，忽感去年征张绣时，道上缺水，将士皆渴；吾心生一计，以鞭虚指曰：‘前面有梅林。’军士闻之，口皆生唾，由是不渴。</w:t>
      </w:r>
      <w:r w:rsidRPr="00253E20">
        <w:rPr>
          <w:rFonts w:ascii="楷体_GB2312" w:eastAsia="楷体_GB2312" w:hint="eastAsia"/>
          <w:sz w:val="24"/>
          <w:szCs w:val="24"/>
        </w:rPr>
        <w:t>今见此梅，不可不赏。又值煮酒正熟，故邀使君小亭一会。”玄德心神方定。随至小亭，已设樽俎：盘置青梅，一樽煮酒。二人对坐，开怀畅饮。</w:t>
      </w:r>
    </w:p>
    <w:p w:rsidR="009B5285" w:rsidRDefault="009B5285" w:rsidP="00253E20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 w:rsidRPr="00253E20">
        <w:rPr>
          <w:rFonts w:ascii="楷体_GB2312" w:eastAsia="楷体_GB2312" w:hint="eastAsia"/>
          <w:sz w:val="24"/>
          <w:szCs w:val="24"/>
        </w:rPr>
        <w:t>酒至半酣，忽阴云漠漠，骤雨将至。从人遥指天外龙挂，操与玄德凭栏观之。操曰：“使君知龙之变化否？”玄德曰：“未知其详。”操曰：“龙能大能小，能升能隐；大则兴云吐雾，小则隐介藏形；升则飞腾于宇宙之间，隐则潜伏于波涛之内。方今春深，龙乘时变化，犹人得志而纵横四海。龙之为物，可比世之英雄。玄德久历四方，必知当世英雄。请试指言之。”</w:t>
      </w:r>
    </w:p>
    <w:p w:rsidR="009B5285" w:rsidRDefault="009B5285" w:rsidP="00253E20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 w:rsidRPr="00253E20">
        <w:rPr>
          <w:rFonts w:ascii="楷体_GB2312" w:eastAsia="楷体_GB2312" w:hint="eastAsia"/>
          <w:sz w:val="24"/>
          <w:szCs w:val="24"/>
        </w:rPr>
        <w:t>玄德曰：“备肉眼安识英雄？”操曰：“休得过谦。”玄德曰：“备叨恩庇，得仕于朝。天下英雄，实有未知。”操曰：“既不识其面，亦闻其名。”</w:t>
      </w:r>
    </w:p>
    <w:p w:rsidR="009B5285" w:rsidRDefault="009B5285" w:rsidP="00253E20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 w:rsidRPr="00253E20">
        <w:rPr>
          <w:rFonts w:ascii="楷体_GB2312" w:eastAsia="楷体_GB2312" w:hint="eastAsia"/>
          <w:sz w:val="24"/>
          <w:szCs w:val="24"/>
        </w:rPr>
        <w:t>玄德曰：“淮南袁术，兵粮足备，可为英雄？”操笑曰：“冢中枯骨，吾早晚必擒之！”</w:t>
      </w:r>
    </w:p>
    <w:p w:rsidR="009B5285" w:rsidRDefault="009B5285" w:rsidP="00253E20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 w:rsidRPr="00253E20">
        <w:rPr>
          <w:rFonts w:ascii="楷体_GB2312" w:eastAsia="楷体_GB2312" w:hint="eastAsia"/>
          <w:sz w:val="24"/>
          <w:szCs w:val="24"/>
        </w:rPr>
        <w:t>玄德曰：“河北袁绍，四世三公，门多故吏；今虎踞冀州之地，部下能事者极多，可为英雄？“操笑曰：“袁绍色厉胆薄，好谋无断；干大事而惜身，见小利而忘命：非英雄也。</w:t>
      </w:r>
    </w:p>
    <w:p w:rsidR="009B5285" w:rsidRDefault="009B5285" w:rsidP="00253E20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 w:rsidRPr="00253E20">
        <w:rPr>
          <w:rFonts w:ascii="楷体_GB2312" w:eastAsia="楷体_GB2312" w:hint="eastAsia"/>
          <w:sz w:val="24"/>
          <w:szCs w:val="24"/>
        </w:rPr>
        <w:t>玄德曰：“有一人名称八俊，威镇九州：刘景升可为英雄？”操曰：“刘表虚名无实，非英</w:t>
      </w:r>
      <w:r w:rsidRPr="00253E20">
        <w:rPr>
          <w:rFonts w:ascii="楷体_GB2312" w:eastAsia="楷体_GB2312" w:hint="eastAsia"/>
          <w:sz w:val="24"/>
          <w:szCs w:val="24"/>
        </w:rPr>
        <w:lastRenderedPageBreak/>
        <w:t>雄也。”</w:t>
      </w:r>
    </w:p>
    <w:p w:rsidR="009B5285" w:rsidRDefault="009B5285" w:rsidP="00253E20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 w:rsidRPr="00253E20">
        <w:rPr>
          <w:rFonts w:ascii="楷体_GB2312" w:eastAsia="楷体_GB2312" w:hint="eastAsia"/>
          <w:sz w:val="24"/>
          <w:szCs w:val="24"/>
        </w:rPr>
        <w:t>玄德曰：“有一人血气方刚，江东领袖</w:t>
      </w:r>
      <w:r w:rsidRPr="00253E20">
        <w:rPr>
          <w:rFonts w:ascii="楷体_GB2312" w:eastAsia="楷体_GB2312"/>
          <w:sz w:val="24"/>
          <w:szCs w:val="24"/>
        </w:rPr>
        <w:t>——</w:t>
      </w:r>
      <w:r w:rsidRPr="00253E20">
        <w:rPr>
          <w:rFonts w:ascii="楷体_GB2312" w:eastAsia="楷体_GB2312" w:hint="eastAsia"/>
          <w:sz w:val="24"/>
          <w:szCs w:val="24"/>
        </w:rPr>
        <w:t>孙伯符乃英雄也？”操曰：“孙策藉父之名，非英雄也。”</w:t>
      </w:r>
    </w:p>
    <w:p w:rsidR="009B5285" w:rsidRDefault="009B5285" w:rsidP="00253E20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 w:rsidRPr="00253E20">
        <w:rPr>
          <w:rFonts w:ascii="楷体_GB2312" w:eastAsia="楷体_GB2312" w:hint="eastAsia"/>
          <w:sz w:val="24"/>
          <w:szCs w:val="24"/>
        </w:rPr>
        <w:t>玄德曰：“益州刘季玉，可为英雄乎？”操曰：“刘璋虽系宗室，乃守户之犬耳，何足为英雄！”</w:t>
      </w:r>
    </w:p>
    <w:p w:rsidR="009B5285" w:rsidRDefault="009B5285" w:rsidP="00253E20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 w:rsidRPr="00253E20">
        <w:rPr>
          <w:rFonts w:ascii="楷体_GB2312" w:eastAsia="楷体_GB2312" w:hint="eastAsia"/>
          <w:sz w:val="24"/>
          <w:szCs w:val="24"/>
        </w:rPr>
        <w:t>玄德曰：“如张绣、张鲁、韩遂等辈皆何如？”操鼓掌大笑曰：“此等碌碌小人，何足挂齿！”</w:t>
      </w:r>
    </w:p>
    <w:p w:rsidR="009B5285" w:rsidRDefault="009B5285" w:rsidP="00253E20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 w:rsidRPr="00253E20">
        <w:rPr>
          <w:rFonts w:ascii="楷体_GB2312" w:eastAsia="楷体_GB2312" w:hint="eastAsia"/>
          <w:sz w:val="24"/>
          <w:szCs w:val="24"/>
        </w:rPr>
        <w:t>玄德曰：“舍此之外，备实不知。”操曰：“夫英雄者，胸怀大志，腹有良谋，有包藏宇宙之机，吞吐天地之志者也。”</w:t>
      </w:r>
    </w:p>
    <w:p w:rsidR="009B5285" w:rsidRDefault="009B5285" w:rsidP="00253E20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 w:rsidRPr="00253E20">
        <w:rPr>
          <w:rFonts w:ascii="楷体_GB2312" w:eastAsia="楷体_GB2312" w:hint="eastAsia"/>
          <w:sz w:val="24"/>
          <w:szCs w:val="24"/>
        </w:rPr>
        <w:t>玄德曰：“谁能当之？”操以手指玄德，后自指，曰：“今天下英雄，惟使君与操耳！”</w:t>
      </w:r>
    </w:p>
    <w:p w:rsidR="009B5285" w:rsidRDefault="009B5285" w:rsidP="00253E20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 w:rsidRPr="00253E20">
        <w:rPr>
          <w:rFonts w:ascii="楷体_GB2312" w:eastAsia="楷体_GB2312" w:hint="eastAsia"/>
          <w:sz w:val="24"/>
          <w:szCs w:val="24"/>
        </w:rPr>
        <w:t>玄德闻言，吃了一惊，手中所执匙箸，不觉落于地下。时正值天雨将至，雷声大作。玄德乃从容俯首拾箸曰：“一震之威，乃至于此。”操笑曰：“丈夫亦畏雷乎？”玄德曰：“圣人迅雷风烈必变，安得不畏？”将闻言失箸缘故，轻轻掩饰过了。操遂不疑玄德。</w:t>
      </w:r>
    </w:p>
    <w:p w:rsidR="009B5285" w:rsidRDefault="009B5285" w:rsidP="00253E20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 w:rsidRPr="00253E20">
        <w:rPr>
          <w:rFonts w:ascii="楷体_GB2312" w:eastAsia="楷体_GB2312" w:hint="eastAsia"/>
          <w:sz w:val="24"/>
          <w:szCs w:val="24"/>
        </w:rPr>
        <w:t>后人有诗赞曰：“勉从虎穴暂趋身，说破英雄惊杀人。巧借闻雷来掩饰，随机应变信如神。”</w:t>
      </w:r>
    </w:p>
    <w:p w:rsidR="009B5285" w:rsidRDefault="009B5285" w:rsidP="00253E20">
      <w:pPr>
        <w:spacing w:line="360" w:lineRule="auto"/>
        <w:ind w:firstLine="482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本文选自中国古典小说</w:t>
      </w:r>
      <w:r>
        <w:rPr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>，作者是</w:t>
      </w:r>
      <w:r>
        <w:rPr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>。它和其他三部被称为“四大名著”。分别是（书名）</w:t>
      </w:r>
      <w:r>
        <w:rPr>
          <w:sz w:val="24"/>
          <w:szCs w:val="24"/>
          <w:u w:val="single"/>
        </w:rPr>
        <w:t xml:space="preserve">                </w:t>
      </w:r>
      <w:r>
        <w:rPr>
          <w:rFonts w:hint="eastAsia"/>
          <w:sz w:val="24"/>
          <w:szCs w:val="24"/>
        </w:rPr>
        <w:t>，作者</w:t>
      </w:r>
      <w:r>
        <w:rPr>
          <w:sz w:val="24"/>
          <w:szCs w:val="24"/>
          <w:u w:val="single"/>
        </w:rPr>
        <w:t xml:space="preserve">               </w:t>
      </w:r>
      <w:r>
        <w:rPr>
          <w:rFonts w:hint="eastAsia"/>
          <w:sz w:val="24"/>
          <w:szCs w:val="24"/>
        </w:rPr>
        <w:t>；（书名）</w:t>
      </w:r>
      <w:r>
        <w:rPr>
          <w:sz w:val="24"/>
          <w:szCs w:val="24"/>
          <w:u w:val="single"/>
        </w:rPr>
        <w:t xml:space="preserve">              </w:t>
      </w:r>
      <w:r>
        <w:rPr>
          <w:rFonts w:hint="eastAsia"/>
          <w:sz w:val="24"/>
          <w:szCs w:val="24"/>
        </w:rPr>
        <w:t>，作者</w:t>
      </w:r>
      <w:r>
        <w:rPr>
          <w:sz w:val="24"/>
          <w:szCs w:val="24"/>
          <w:u w:val="single"/>
        </w:rPr>
        <w:t xml:space="preserve">              </w:t>
      </w:r>
      <w:r>
        <w:rPr>
          <w:rFonts w:hint="eastAsia"/>
          <w:sz w:val="24"/>
          <w:szCs w:val="24"/>
        </w:rPr>
        <w:t>；（书名）</w:t>
      </w:r>
      <w:r>
        <w:rPr>
          <w:sz w:val="24"/>
          <w:szCs w:val="24"/>
          <w:u w:val="single"/>
        </w:rPr>
        <w:t xml:space="preserve">                </w:t>
      </w:r>
      <w:r>
        <w:rPr>
          <w:rFonts w:hint="eastAsia"/>
          <w:sz w:val="24"/>
          <w:szCs w:val="24"/>
        </w:rPr>
        <w:t>，作者</w:t>
      </w:r>
      <w:r>
        <w:rPr>
          <w:sz w:val="24"/>
          <w:szCs w:val="24"/>
          <w:u w:val="single"/>
        </w:rPr>
        <w:t xml:space="preserve">              </w:t>
      </w:r>
      <w:r>
        <w:rPr>
          <w:rFonts w:hint="eastAsia"/>
          <w:sz w:val="24"/>
          <w:szCs w:val="24"/>
        </w:rPr>
        <w:t>。</w:t>
      </w:r>
    </w:p>
    <w:p w:rsidR="009B5285" w:rsidRDefault="009B5285" w:rsidP="00253E2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 w:rsidRPr="00D2372A">
        <w:rPr>
          <w:rFonts w:ascii="宋体" w:hAnsi="宋体"/>
          <w:sz w:val="24"/>
          <w:szCs w:val="24"/>
        </w:rPr>
        <w:t>.</w:t>
      </w:r>
      <w:r w:rsidRPr="00253E20">
        <w:rPr>
          <w:rFonts w:hint="eastAsia"/>
          <w:sz w:val="24"/>
          <w:szCs w:val="24"/>
        </w:rPr>
        <w:t>文中划线部分是一个成语的来历，这个成语是</w:t>
      </w:r>
      <w:r>
        <w:rPr>
          <w:sz w:val="24"/>
          <w:szCs w:val="24"/>
          <w:u w:val="single"/>
        </w:rPr>
        <w:t xml:space="preserve">                 </w:t>
      </w:r>
      <w:r>
        <w:rPr>
          <w:rFonts w:hint="eastAsia"/>
          <w:sz w:val="24"/>
          <w:szCs w:val="24"/>
        </w:rPr>
        <w:t>。</w:t>
      </w:r>
    </w:p>
    <w:p w:rsidR="009B5285" w:rsidRDefault="009B5285" w:rsidP="00253E20">
      <w:pPr>
        <w:spacing w:line="360" w:lineRule="auto"/>
        <w:ind w:firstLine="482"/>
        <w:rPr>
          <w:rFonts w:ascii="宋体"/>
          <w:sz w:val="24"/>
          <w:szCs w:val="24"/>
        </w:rPr>
      </w:pPr>
      <w:r w:rsidRPr="00D2372A">
        <w:rPr>
          <w:rFonts w:ascii="宋体" w:hAnsi="宋体"/>
          <w:sz w:val="24"/>
          <w:szCs w:val="24"/>
        </w:rPr>
        <w:t>3.</w:t>
      </w:r>
      <w:r w:rsidRPr="00D2372A">
        <w:rPr>
          <w:rFonts w:ascii="宋体" w:hAnsi="宋体" w:hint="eastAsia"/>
          <w:sz w:val="24"/>
          <w:szCs w:val="24"/>
        </w:rPr>
        <w:t>解释下列句中加点的字词的意思。</w:t>
      </w:r>
    </w:p>
    <w:p w:rsidR="009B5285" w:rsidRPr="009169F1" w:rsidRDefault="009B5285" w:rsidP="009169F1">
      <w:pPr>
        <w:spacing w:line="360" w:lineRule="auto"/>
        <w:ind w:firstLine="482"/>
        <w:rPr>
          <w:rFonts w:ascii="楷体_GB2312" w:eastAsia="楷体_GB2312"/>
          <w:sz w:val="24"/>
          <w:szCs w:val="24"/>
        </w:rPr>
      </w:pPr>
      <w:r>
        <w:rPr>
          <w:rFonts w:ascii="宋体" w:hint="eastAsia"/>
          <w:sz w:val="24"/>
          <w:szCs w:val="24"/>
        </w:rPr>
        <w:t>（</w:t>
      </w:r>
      <w:r>
        <w:rPr>
          <w:rFonts w:ascii="宋体"/>
          <w:sz w:val="24"/>
          <w:szCs w:val="24"/>
        </w:rPr>
        <w:t>1</w:t>
      </w:r>
      <w:r>
        <w:rPr>
          <w:rFonts w:ascii="宋体" w:hint="eastAsia"/>
          <w:sz w:val="24"/>
          <w:szCs w:val="24"/>
        </w:rPr>
        <w:t>）</w:t>
      </w:r>
      <w:r w:rsidRPr="00253E20">
        <w:rPr>
          <w:rFonts w:ascii="楷体_GB2312" w:eastAsia="楷体_GB2312" w:hint="eastAsia"/>
          <w:sz w:val="24"/>
          <w:szCs w:val="24"/>
        </w:rPr>
        <w:t>龙能大能小，能升能隐；大则兴云吐雾，小则隐介藏形；升则飞腾于宇宙之间，隐则潜伏于波涛之内。</w:t>
      </w:r>
      <w:r>
        <w:rPr>
          <w:rFonts w:ascii="楷体_GB2312" w:eastAsia="楷体_GB2312"/>
          <w:sz w:val="24"/>
          <w:szCs w:val="24"/>
          <w:u w:val="single"/>
        </w:rPr>
        <w:t xml:space="preserve">                                                                             </w:t>
      </w:r>
    </w:p>
    <w:p w:rsidR="009B5285" w:rsidRDefault="009B5285" w:rsidP="00253E20">
      <w:pPr>
        <w:spacing w:line="360" w:lineRule="auto"/>
        <w:ind w:firstLine="482"/>
        <w:rPr>
          <w:rFonts w:ascii="楷体_GB2312" w:eastAsia="楷体_GB2312"/>
          <w:sz w:val="24"/>
          <w:szCs w:val="24"/>
          <w:u w:val="single"/>
        </w:rPr>
      </w:pPr>
      <w:r>
        <w:rPr>
          <w:rFonts w:ascii="楷体_GB2312" w:eastAsia="楷体_GB2312"/>
          <w:sz w:val="24"/>
          <w:szCs w:val="24"/>
          <w:u w:val="single"/>
        </w:rPr>
        <w:t xml:space="preserve">                                                                             </w:t>
      </w:r>
    </w:p>
    <w:p w:rsidR="009B5285" w:rsidRDefault="009B5285" w:rsidP="00253E20">
      <w:pPr>
        <w:spacing w:line="360" w:lineRule="auto"/>
        <w:ind w:firstLineChars="200" w:firstLine="420"/>
        <w:rPr>
          <w:rFonts w:ascii="楷体_GB2312" w:eastAsia="楷体_GB2312"/>
          <w:sz w:val="24"/>
          <w:szCs w:val="24"/>
        </w:rPr>
      </w:pPr>
      <w:bookmarkStart w:id="0" w:name="_GoBack"/>
      <w:bookmarkEnd w:id="0"/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 w:rsidRPr="00253E20">
        <w:rPr>
          <w:rFonts w:ascii="楷体_GB2312" w:eastAsia="楷体_GB2312" w:hint="eastAsia"/>
          <w:sz w:val="24"/>
          <w:szCs w:val="24"/>
        </w:rPr>
        <w:t>夫英雄者，胸怀大志，腹有良谋，有包藏宇宙之机，吞吐天地之志者也。</w:t>
      </w:r>
    </w:p>
    <w:p w:rsidR="009B5285" w:rsidRPr="00253E20" w:rsidRDefault="009B5285" w:rsidP="00253E20">
      <w:pPr>
        <w:spacing w:line="360" w:lineRule="auto"/>
        <w:ind w:firstLine="482"/>
        <w:rPr>
          <w:rFonts w:ascii="宋体"/>
          <w:sz w:val="24"/>
          <w:szCs w:val="24"/>
          <w:u w:val="single"/>
        </w:rPr>
      </w:pPr>
      <w:r>
        <w:rPr>
          <w:rFonts w:ascii="楷体_GB2312" w:eastAsia="楷体_GB2312"/>
          <w:sz w:val="24"/>
          <w:szCs w:val="24"/>
          <w:u w:val="single"/>
        </w:rPr>
        <w:t xml:space="preserve">                                                                             </w:t>
      </w:r>
    </w:p>
    <w:p w:rsidR="009B5285" w:rsidRPr="00253E20" w:rsidRDefault="009B5285" w:rsidP="00253E20">
      <w:pPr>
        <w:spacing w:line="360" w:lineRule="auto"/>
        <w:ind w:firstLine="482"/>
        <w:rPr>
          <w:rFonts w:ascii="宋体"/>
          <w:sz w:val="24"/>
          <w:szCs w:val="24"/>
          <w:u w:val="single"/>
        </w:rPr>
      </w:pPr>
      <w:r>
        <w:rPr>
          <w:rFonts w:ascii="楷体_GB2312" w:eastAsia="楷体_GB2312"/>
          <w:sz w:val="24"/>
          <w:szCs w:val="24"/>
          <w:u w:val="single"/>
        </w:rPr>
        <w:t xml:space="preserve">                                                                             </w:t>
      </w:r>
    </w:p>
    <w:p w:rsidR="009B5285" w:rsidRDefault="009B5285" w:rsidP="00253E20">
      <w:pPr>
        <w:spacing w:line="360" w:lineRule="auto"/>
        <w:ind w:firstLineChars="200" w:firstLine="420"/>
        <w:rPr>
          <w:rFonts w:ascii="楷体_GB2312" w:eastAsia="楷体_GB2312"/>
          <w:sz w:val="24"/>
          <w:szCs w:val="24"/>
        </w:rPr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 w:rsidRPr="00253E20">
        <w:rPr>
          <w:rFonts w:ascii="楷体_GB2312" w:eastAsia="楷体_GB2312" w:hint="eastAsia"/>
          <w:sz w:val="24"/>
          <w:szCs w:val="24"/>
        </w:rPr>
        <w:t>今天下英雄，惟使君与操耳！</w:t>
      </w:r>
    </w:p>
    <w:p w:rsidR="009B5285" w:rsidRPr="00253E20" w:rsidRDefault="009B5285" w:rsidP="00253E20">
      <w:pPr>
        <w:spacing w:line="360" w:lineRule="auto"/>
        <w:ind w:firstLine="482"/>
        <w:rPr>
          <w:rFonts w:ascii="宋体"/>
          <w:sz w:val="24"/>
          <w:szCs w:val="24"/>
          <w:u w:val="single"/>
        </w:rPr>
      </w:pPr>
      <w:r>
        <w:rPr>
          <w:rFonts w:ascii="楷体_GB2312" w:eastAsia="楷体_GB2312"/>
          <w:sz w:val="24"/>
          <w:szCs w:val="24"/>
          <w:u w:val="single"/>
        </w:rPr>
        <w:t xml:space="preserve">                                                                             </w:t>
      </w:r>
    </w:p>
    <w:p w:rsidR="009B5285" w:rsidRDefault="009B5285" w:rsidP="00253E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</w:t>
      </w:r>
      <w:r w:rsidRPr="00D2372A"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文中分别介绍了哪些人物？</w:t>
      </w:r>
    </w:p>
    <w:p w:rsidR="009B5285" w:rsidRPr="00253E20" w:rsidRDefault="009B5285" w:rsidP="00253E20">
      <w:pPr>
        <w:spacing w:line="360" w:lineRule="auto"/>
        <w:ind w:firstLine="482"/>
        <w:rPr>
          <w:rFonts w:ascii="宋体"/>
          <w:sz w:val="24"/>
          <w:szCs w:val="24"/>
          <w:u w:val="single"/>
        </w:rPr>
      </w:pPr>
      <w:r>
        <w:rPr>
          <w:rFonts w:ascii="楷体_GB2312" w:eastAsia="楷体_GB2312"/>
          <w:sz w:val="24"/>
          <w:szCs w:val="24"/>
          <w:u w:val="single"/>
        </w:rPr>
        <w:t xml:space="preserve">                                                                             </w:t>
      </w:r>
    </w:p>
    <w:p w:rsidR="009B5285" w:rsidRDefault="009B5285" w:rsidP="00253E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</w:t>
      </w:r>
      <w:r w:rsidRPr="00D2372A"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从本段选文中，你看出刘备和曹操的性格分别是什么？</w:t>
      </w:r>
    </w:p>
    <w:p w:rsidR="009B5285" w:rsidRPr="00253E20" w:rsidRDefault="009B5285" w:rsidP="008179A4">
      <w:pPr>
        <w:spacing w:line="360" w:lineRule="auto"/>
        <w:ind w:firstLine="482"/>
        <w:rPr>
          <w:rFonts w:ascii="宋体"/>
          <w:sz w:val="24"/>
          <w:szCs w:val="24"/>
          <w:u w:val="single"/>
        </w:rPr>
      </w:pPr>
      <w:r>
        <w:rPr>
          <w:rFonts w:ascii="楷体_GB2312" w:eastAsia="楷体_GB2312"/>
          <w:sz w:val="24"/>
          <w:szCs w:val="24"/>
          <w:u w:val="single"/>
        </w:rPr>
        <w:t xml:space="preserve">                                                                             </w:t>
      </w:r>
    </w:p>
    <w:p w:rsidR="009B5285" w:rsidRPr="009169F1" w:rsidRDefault="009B5285" w:rsidP="009169F1">
      <w:pPr>
        <w:spacing w:line="360" w:lineRule="auto"/>
        <w:ind w:firstLine="482"/>
        <w:rPr>
          <w:rFonts w:ascii="宋体"/>
          <w:sz w:val="24"/>
          <w:szCs w:val="24"/>
          <w:u w:val="single"/>
        </w:rPr>
      </w:pPr>
      <w:r>
        <w:rPr>
          <w:rFonts w:ascii="楷体_GB2312" w:eastAsia="楷体_GB2312"/>
          <w:sz w:val="24"/>
          <w:szCs w:val="24"/>
          <w:u w:val="single"/>
        </w:rPr>
        <w:t xml:space="preserve">                                                                             </w:t>
      </w:r>
    </w:p>
    <w:sectPr w:rsidR="009B5285" w:rsidRPr="009169F1" w:rsidSect="00882CE6">
      <w:footerReference w:type="default" r:id="rId6"/>
      <w:pgSz w:w="11906" w:h="16838"/>
      <w:pgMar w:top="851" w:right="991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E0D" w:rsidRDefault="00E86E0D" w:rsidP="00873B8E">
      <w:r>
        <w:separator/>
      </w:r>
    </w:p>
  </w:endnote>
  <w:endnote w:type="continuationSeparator" w:id="0">
    <w:p w:rsidR="00E86E0D" w:rsidRDefault="00E86E0D" w:rsidP="00873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285" w:rsidRDefault="001442E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F59F0" w:rsidRPr="00CF59F0">
      <w:rPr>
        <w:noProof/>
        <w:lang w:val="zh-CN"/>
      </w:rPr>
      <w:t>4</w:t>
    </w:r>
    <w:r>
      <w:rPr>
        <w:noProof/>
        <w:lang w:val="zh-CN"/>
      </w:rPr>
      <w:fldChar w:fldCharType="end"/>
    </w:r>
  </w:p>
  <w:p w:rsidR="009B5285" w:rsidRDefault="009B528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E0D" w:rsidRDefault="00E86E0D" w:rsidP="00873B8E">
      <w:r>
        <w:separator/>
      </w:r>
    </w:p>
  </w:footnote>
  <w:footnote w:type="continuationSeparator" w:id="0">
    <w:p w:rsidR="00E86E0D" w:rsidRDefault="00E86E0D" w:rsidP="00873B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8370D"/>
    <w:rsid w:val="000B676D"/>
    <w:rsid w:val="001442E0"/>
    <w:rsid w:val="001C4140"/>
    <w:rsid w:val="00253E20"/>
    <w:rsid w:val="0028705A"/>
    <w:rsid w:val="004615D8"/>
    <w:rsid w:val="004A2318"/>
    <w:rsid w:val="0078370D"/>
    <w:rsid w:val="008179A4"/>
    <w:rsid w:val="00873B8E"/>
    <w:rsid w:val="00882CE6"/>
    <w:rsid w:val="009169F1"/>
    <w:rsid w:val="009B5285"/>
    <w:rsid w:val="00AF406A"/>
    <w:rsid w:val="00BC1E55"/>
    <w:rsid w:val="00BD0C51"/>
    <w:rsid w:val="00CF59F0"/>
    <w:rsid w:val="00D2372A"/>
    <w:rsid w:val="00DA36E8"/>
    <w:rsid w:val="00DF03E1"/>
    <w:rsid w:val="00E667D4"/>
    <w:rsid w:val="00E86E0D"/>
    <w:rsid w:val="00F53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F4EFC9"/>
  <w15:docId w15:val="{F2D385BF-193A-4DC1-BD94-8ABC9152B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9A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83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locked/>
    <w:rsid w:val="0078370D"/>
    <w:rPr>
      <w:rFonts w:ascii="Calibri" w:eastAsia="宋体" w:hAnsi="Calibri" w:cs="Times New Roman"/>
      <w:kern w:val="2"/>
      <w:sz w:val="18"/>
      <w:szCs w:val="18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814</Words>
  <Characters>4641</Characters>
  <Application>Microsoft Office Word</Application>
  <DocSecurity>0</DocSecurity>
  <Lines>38</Lines>
  <Paragraphs>10</Paragraphs>
  <ScaleCrop>false</ScaleCrop>
  <Company>微软中国</Company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训练（二）</dc:title>
  <dc:subject/>
  <dc:creator>微软用户</dc:creator>
  <cp:keywords/>
  <dc:description/>
  <cp:lastModifiedBy>tw</cp:lastModifiedBy>
  <cp:revision>6</cp:revision>
  <cp:lastPrinted>2017-12-14T08:43:00Z</cp:lastPrinted>
  <dcterms:created xsi:type="dcterms:W3CDTF">2017-12-08T02:41:00Z</dcterms:created>
  <dcterms:modified xsi:type="dcterms:W3CDTF">2019-11-22T07:59:00Z</dcterms:modified>
</cp:coreProperties>
</file>