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3C" w:rsidRDefault="00453C3C">
      <w:pPr>
        <w:spacing w:line="480" w:lineRule="exact"/>
        <w:jc w:val="center"/>
        <w:rPr>
          <w:rFonts w:asci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/>
          <w:b/>
          <w:color w:val="000000"/>
          <w:kern w:val="0"/>
          <w:sz w:val="24"/>
          <w:szCs w:val="24"/>
        </w:rPr>
        <w:t>Module 7 Unit 1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23"/>
        <w:gridCol w:w="1215"/>
        <w:gridCol w:w="702"/>
        <w:gridCol w:w="1179"/>
        <w:gridCol w:w="737"/>
        <w:gridCol w:w="2239"/>
      </w:tblGrid>
      <w:tr w:rsidR="00453C3C">
        <w:trPr>
          <w:trHeight w:val="300"/>
        </w:trPr>
        <w:tc>
          <w:tcPr>
            <w:tcW w:w="2624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1238" w:type="dxa"/>
            <w:gridSpan w:val="2"/>
          </w:tcPr>
          <w:p w:rsidR="00453C3C" w:rsidRDefault="00453C3C" w:rsidP="00236D99">
            <w:pPr>
              <w:widowControl/>
              <w:spacing w:line="480" w:lineRule="exact"/>
              <w:ind w:left="120" w:hangingChars="50" w:hanging="120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新标准六年级上册</w:t>
            </w:r>
          </w:p>
        </w:tc>
        <w:tc>
          <w:tcPr>
            <w:tcW w:w="1881" w:type="dxa"/>
            <w:gridSpan w:val="2"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模块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单元名称</w:t>
            </w:r>
          </w:p>
        </w:tc>
        <w:tc>
          <w:tcPr>
            <w:tcW w:w="2976" w:type="dxa"/>
            <w:gridSpan w:val="2"/>
          </w:tcPr>
          <w:p w:rsidR="00453C3C" w:rsidRDefault="00453C3C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Module 7 Unit 1</w:t>
            </w:r>
          </w:p>
          <w:p w:rsidR="00453C3C" w:rsidRDefault="00453C3C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I don’t believe it!</w:t>
            </w:r>
          </w:p>
        </w:tc>
      </w:tr>
      <w:tr w:rsidR="00453C3C">
        <w:trPr>
          <w:trHeight w:val="300"/>
        </w:trPr>
        <w:tc>
          <w:tcPr>
            <w:tcW w:w="2624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6095" w:type="dxa"/>
            <w:gridSpan w:val="6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本课是新标准三年级起点六年级上册</w:t>
            </w:r>
            <w:r>
              <w:rPr>
                <w:color w:val="000000"/>
              </w:rPr>
              <w:t xml:space="preserve">Module7 Unit 1, </w:t>
            </w:r>
            <w:r>
              <w:rPr>
                <w:rFonts w:hint="eastAsia"/>
                <w:color w:val="000000"/>
              </w:rPr>
              <w:t>这一单元的课文是奶奶送给</w:t>
            </w:r>
            <w:r>
              <w:rPr>
                <w:color w:val="000000"/>
              </w:rPr>
              <w:t>Daming</w:t>
            </w:r>
            <w:r>
              <w:rPr>
                <w:rFonts w:hint="eastAsia"/>
                <w:color w:val="000000"/>
              </w:rPr>
              <w:t>一张</w:t>
            </w:r>
            <w:r>
              <w:rPr>
                <w:color w:val="000000"/>
              </w:rPr>
              <w:t xml:space="preserve">DVD, </w:t>
            </w:r>
            <w:r>
              <w:rPr>
                <w:rFonts w:hint="eastAsia"/>
                <w:color w:val="000000"/>
              </w:rPr>
              <w:t>两个人一起在电脑上观看。</w:t>
            </w:r>
            <w:r>
              <w:rPr>
                <w:color w:val="000000"/>
              </w:rPr>
              <w:t>DVD</w:t>
            </w:r>
            <w:r>
              <w:rPr>
                <w:rFonts w:hint="eastAsia"/>
                <w:color w:val="000000"/>
              </w:rPr>
              <w:t>中展示了一些动物非常有趣的生活习性：大熊猫每天进食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个小时，它们最喜欢吃竹子</w:t>
            </w:r>
            <w:r>
              <w:rPr>
                <w:color w:val="000000"/>
              </w:rPr>
              <w:t xml:space="preserve">; </w:t>
            </w:r>
            <w:r>
              <w:rPr>
                <w:rFonts w:hint="eastAsia"/>
                <w:color w:val="000000"/>
              </w:rPr>
              <w:t>蛇听不到声音，但会随着音乐起舞，因为它们认为晃动的笛子是一种威胁。</w:t>
            </w:r>
            <w:r>
              <w:rPr>
                <w:color w:val="000000"/>
              </w:rPr>
              <w:t>Daming</w:t>
            </w:r>
            <w:r>
              <w:rPr>
                <w:rFonts w:hint="eastAsia"/>
                <w:color w:val="000000"/>
              </w:rPr>
              <w:t>感谢奶奶送给他这么有趣的礼物。</w:t>
            </w:r>
          </w:p>
        </w:tc>
      </w:tr>
      <w:tr w:rsidR="00453C3C">
        <w:trPr>
          <w:trHeight w:val="300"/>
        </w:trPr>
        <w:tc>
          <w:tcPr>
            <w:tcW w:w="2624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单元教学目标</w:t>
            </w:r>
          </w:p>
        </w:tc>
        <w:tc>
          <w:tcPr>
            <w:tcW w:w="6095" w:type="dxa"/>
            <w:gridSpan w:val="6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知识目标：</w:t>
            </w:r>
            <w:r>
              <w:rPr>
                <w:rFonts w:ascii="宋体" w:hAnsi="宋体" w:cs="Tahoma"/>
                <w:color w:val="000000"/>
                <w:sz w:val="24"/>
              </w:rPr>
              <w:t>1.</w:t>
            </w:r>
            <w:r>
              <w:rPr>
                <w:rFonts w:ascii="宋体" w:hAnsi="宋体" w:cs="Tahoma" w:hint="eastAsia"/>
                <w:color w:val="000000"/>
                <w:sz w:val="24"/>
              </w:rPr>
              <w:t>识记词汇：</w:t>
            </w:r>
            <w:r>
              <w:rPr>
                <w:rFonts w:ascii="宋体" w:hAnsi="宋体" w:cs="Tahoma"/>
                <w:color w:val="000000"/>
                <w:sz w:val="24"/>
              </w:rPr>
              <w:t>bilieve, snake, together, lucky, bamboo, come out of</w:t>
            </w:r>
            <w:r>
              <w:rPr>
                <w:rFonts w:ascii="宋体" w:hAnsi="宋体" w:cs="Tahoma" w:hint="eastAsia"/>
                <w:color w:val="000000"/>
                <w:sz w:val="24"/>
              </w:rPr>
              <w:t>等。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color w:val="000000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Tahoma"/>
                <w:color w:val="000000"/>
                <w:sz w:val="24"/>
              </w:rPr>
              <w:t>2</w:t>
            </w:r>
            <w:r>
              <w:rPr>
                <w:rFonts w:ascii="宋体"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</w:rPr>
              <w:t>能初步运用句型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>I don’t believe it. Pandas like bamboo. The snake get frightened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能力目标：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能运用重点句型进行简单的对话练习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        2</w:t>
            </w:r>
            <w:r>
              <w:rPr>
                <w:rFonts w:hAnsi="宋体" w:hint="eastAsia"/>
                <w:sz w:val="24"/>
                <w:szCs w:val="24"/>
              </w:rPr>
              <w:t>、用英文表达蛇，熊猫等动物的生活习性。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情感目标：</w:t>
            </w:r>
            <w:r>
              <w:rPr>
                <w:rFonts w:hint="eastAsia"/>
              </w:rPr>
              <w:t>通过对蛇、熊猫生活习性的学习，培养学生热爱动物的情感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  <w:tr w:rsidR="00453C3C">
        <w:trPr>
          <w:trHeight w:val="300"/>
        </w:trPr>
        <w:tc>
          <w:tcPr>
            <w:tcW w:w="2624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095" w:type="dxa"/>
            <w:gridSpan w:val="6"/>
          </w:tcPr>
          <w:p w:rsidR="00453C3C" w:rsidRPr="00236D99" w:rsidRDefault="00453C3C" w:rsidP="00236D99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重点：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6D99">
              <w:rPr>
                <w:rFonts w:ascii="宋体" w:hAnsi="宋体"/>
                <w:sz w:val="24"/>
                <w:szCs w:val="24"/>
              </w:rPr>
              <w:t>Words: believe, bamboo, snake, its, body, flute, frightened, DVD</w:t>
            </w:r>
          </w:p>
          <w:p w:rsidR="00453C3C" w:rsidRPr="00236D99" w:rsidRDefault="00453C3C" w:rsidP="00236D99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36D99">
              <w:rPr>
                <w:rFonts w:ascii="宋体" w:hAnsi="宋体"/>
                <w:sz w:val="24"/>
                <w:szCs w:val="24"/>
              </w:rPr>
              <w:t>Sentence: I don’t believe it! Pandas like bamboo.The snake use its body to dance. The snake get frightened. Do snakes like music?</w:t>
            </w:r>
          </w:p>
          <w:p w:rsidR="00453C3C" w:rsidRPr="00236D99" w:rsidRDefault="00453C3C" w:rsidP="00236D99">
            <w:pPr>
              <w:ind w:firstLineChars="200" w:firstLine="4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难点：</w:t>
            </w:r>
            <w:r w:rsidRPr="00236D99">
              <w:rPr>
                <w:rFonts w:ascii="宋体" w:hAnsi="宋体"/>
                <w:sz w:val="24"/>
                <w:szCs w:val="24"/>
              </w:rPr>
              <w:t xml:space="preserve">Words: frightened, come out of </w:t>
            </w:r>
          </w:p>
          <w:p w:rsidR="00453C3C" w:rsidRPr="00236D99" w:rsidRDefault="00453C3C" w:rsidP="00236D99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Sentence: Why does snake come out of the box</w:t>
            </w:r>
            <w:r w:rsidRPr="00236D99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453C3C" w:rsidRPr="00236D99" w:rsidRDefault="00453C3C" w:rsidP="00236D99">
            <w:pPr>
              <w:ind w:firstLineChars="200" w:firstLine="480"/>
              <w:jc w:val="left"/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        The snake get frightened.</w:t>
            </w:r>
            <w:r w:rsidRPr="00236D99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  <w:r w:rsidRPr="00236D99">
              <w:rPr>
                <w:rFonts w:ascii="宋体"/>
                <w:color w:val="000000"/>
                <w:sz w:val="24"/>
                <w:szCs w:val="24"/>
              </w:rPr>
              <w:t>.</w:t>
            </w:r>
          </w:p>
        </w:tc>
      </w:tr>
      <w:tr w:rsidR="00453C3C">
        <w:trPr>
          <w:trHeight w:val="300"/>
        </w:trPr>
        <w:tc>
          <w:tcPr>
            <w:tcW w:w="2624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6095" w:type="dxa"/>
            <w:gridSpan w:val="6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CD-Rom  PPT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点读笔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Words card</w:t>
            </w:r>
          </w:p>
        </w:tc>
      </w:tr>
      <w:tr w:rsidR="00453C3C">
        <w:trPr>
          <w:trHeight w:val="300"/>
        </w:trPr>
        <w:tc>
          <w:tcPr>
            <w:tcW w:w="2624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95" w:type="dxa"/>
            <w:gridSpan w:val="6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多媒体教学法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情景教学法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游戏教学法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合作学习法</w:t>
            </w:r>
          </w:p>
        </w:tc>
      </w:tr>
      <w:tr w:rsidR="00453C3C">
        <w:trPr>
          <w:trHeight w:val="300"/>
        </w:trPr>
        <w:tc>
          <w:tcPr>
            <w:tcW w:w="8719" w:type="dxa"/>
            <w:gridSpan w:val="7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453C3C">
        <w:trPr>
          <w:trHeight w:val="599"/>
        </w:trPr>
        <w:tc>
          <w:tcPr>
            <w:tcW w:w="2647" w:type="dxa"/>
            <w:gridSpan w:val="2"/>
            <w:vMerge w:val="restart"/>
            <w:vAlign w:val="center"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33" w:type="dxa"/>
            <w:gridSpan w:val="4"/>
            <w:vAlign w:val="center"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239" w:type="dxa"/>
            <w:vMerge w:val="restart"/>
            <w:vAlign w:val="center"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:rsidR="00453C3C">
        <w:trPr>
          <w:trHeight w:val="599"/>
        </w:trPr>
        <w:tc>
          <w:tcPr>
            <w:tcW w:w="2647" w:type="dxa"/>
            <w:gridSpan w:val="2"/>
            <w:vMerge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916" w:type="dxa"/>
            <w:gridSpan w:val="2"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239" w:type="dxa"/>
            <w:vMerge/>
          </w:tcPr>
          <w:p w:rsidR="00453C3C" w:rsidRDefault="00453C3C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53C3C">
        <w:trPr>
          <w:trHeight w:val="374"/>
        </w:trPr>
        <w:tc>
          <w:tcPr>
            <w:tcW w:w="2647" w:type="dxa"/>
            <w:gridSpan w:val="2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1: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Warm-up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4"/>
          </w:tcPr>
          <w:p w:rsidR="00453C3C" w:rsidRDefault="00453C3C"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Greetings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T:Good morning boys and girls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Ss:Good morning..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T:How are you today?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Ss:I’m fine,thank you,and you?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T:I’m OK.</w:t>
            </w:r>
          </w:p>
          <w:p w:rsidR="00453C3C" w:rsidRDefault="00453C3C"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Chant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: Hobby.</w:t>
            </w:r>
          </w:p>
        </w:tc>
        <w:tc>
          <w:tcPr>
            <w:tcW w:w="2239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通过热身活动使学生的注意力迅速集中，营造一个英语学习的氛围，激发学生学习英语的兴趣，并通过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chant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来复习旧知和引入新知。</w:t>
            </w:r>
          </w:p>
        </w:tc>
      </w:tr>
      <w:tr w:rsidR="00453C3C">
        <w:trPr>
          <w:trHeight w:val="300"/>
        </w:trPr>
        <w:tc>
          <w:tcPr>
            <w:tcW w:w="2647" w:type="dxa"/>
            <w:gridSpan w:val="2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2: Lead-in and Presentation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4"/>
          </w:tcPr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36D99">
              <w:rPr>
                <w:rFonts w:ascii="宋体" w:hAnsi="宋体"/>
                <w:sz w:val="24"/>
                <w:szCs w:val="24"/>
              </w:rPr>
              <w:t>T: I like music. Do you like music?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S1: Yes, I do.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T: Does he like music?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Ss: Yes, he does.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Listen and say: Do snake love music? 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Dogs eat music. Do you </w:t>
            </w:r>
            <w:r w:rsidRPr="00236D99">
              <w:rPr>
                <w:rFonts w:ascii="宋体" w:hAnsi="宋体"/>
                <w:sz w:val="24"/>
                <w:szCs w:val="24"/>
                <w:u w:val="single"/>
              </w:rPr>
              <w:t>believe</w:t>
            </w:r>
            <w:r w:rsidRPr="00236D99">
              <w:rPr>
                <w:rFonts w:ascii="宋体" w:hAnsi="宋体"/>
                <w:sz w:val="24"/>
                <w:szCs w:val="24"/>
              </w:rPr>
              <w:t xml:space="preserve"> it?  I don’t </w:t>
            </w:r>
            <w:r w:rsidRPr="00236D99">
              <w:rPr>
                <w:rFonts w:ascii="宋体" w:hAnsi="宋体"/>
                <w:sz w:val="24"/>
                <w:szCs w:val="24"/>
                <w:u w:val="single"/>
              </w:rPr>
              <w:t>believe</w:t>
            </w:r>
            <w:r w:rsidRPr="00236D99">
              <w:rPr>
                <w:rFonts w:ascii="宋体" w:hAnsi="宋体"/>
                <w:sz w:val="24"/>
                <w:szCs w:val="24"/>
              </w:rPr>
              <w:t xml:space="preserve"> it. </w:t>
            </w:r>
          </w:p>
          <w:p w:rsidR="00453C3C" w:rsidRDefault="00453C3C" w:rsidP="00236D99">
            <w:pPr>
              <w:jc w:val="left"/>
              <w:rPr>
                <w:rFonts w:asci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Does Simon’s dog eat music?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453C3C" w:rsidRPr="00236D99" w:rsidRDefault="00453C3C" w:rsidP="00236D99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Text</w:t>
            </w:r>
          </w:p>
          <w:p w:rsidR="00453C3C" w:rsidRPr="00236D99" w:rsidRDefault="00453C3C" w:rsidP="00236D99">
            <w:pPr>
              <w:numPr>
                <w:ilvl w:val="0"/>
                <w:numId w:val="14"/>
              </w:numPr>
              <w:jc w:val="left"/>
              <w:rPr>
                <w:rFonts w:asci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T: Oh, look, who are they?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 Ss: Daming and grandma.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 T: What are they doing?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 Watch, listen and say:</w:t>
            </w:r>
          </w:p>
          <w:p w:rsidR="00453C3C" w:rsidRPr="00236D99" w:rsidRDefault="00453C3C" w:rsidP="00236D99">
            <w:pPr>
              <w:ind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What’s the DVD about?</w:t>
            </w:r>
          </w:p>
          <w:p w:rsidR="00453C3C" w:rsidRPr="00236D99" w:rsidRDefault="00453C3C" w:rsidP="00236D99">
            <w:pPr>
              <w:numPr>
                <w:ilvl w:val="0"/>
                <w:numId w:val="14"/>
              </w:num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P1:Listen repeat and say:</w:t>
            </w:r>
          </w:p>
          <w:p w:rsidR="00453C3C" w:rsidRPr="00236D99" w:rsidRDefault="00453C3C" w:rsidP="00236D99">
            <w:pPr>
              <w:ind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What do pandas love?</w:t>
            </w:r>
          </w:p>
          <w:p w:rsidR="00453C3C" w:rsidRDefault="00453C3C" w:rsidP="00236D99">
            <w:pPr>
              <w:ind w:firstLineChars="100" w:firstLine="240"/>
              <w:jc w:val="left"/>
              <w:rPr>
                <w:rFonts w:asci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How many hours do pandas eat?</w:t>
            </w:r>
            <w:r>
              <w:rPr>
                <w:rFonts w:ascii="宋体" w:hAnsi="宋体"/>
                <w:sz w:val="24"/>
                <w:szCs w:val="24"/>
              </w:rPr>
              <w:t>(12 hours)</w:t>
            </w:r>
          </w:p>
          <w:p w:rsidR="00453C3C" w:rsidRPr="00236D99" w:rsidRDefault="00453C3C" w:rsidP="00236D99">
            <w:pPr>
              <w:ind w:firstLineChars="100" w:firstLine="24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Eg. How many hours do the baby sleep every day? (16 hours)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(3)p2:Listen,repeat and say: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 Do snake like music?</w:t>
            </w:r>
          </w:p>
          <w:p w:rsidR="00453C3C" w:rsidRPr="00236D99" w:rsidRDefault="00453C3C" w:rsidP="00236D9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 xml:space="preserve"> Why does snake come out of the box? (4)P3:Listen,repeat and say:</w:t>
            </w:r>
          </w:p>
          <w:p w:rsidR="00453C3C" w:rsidRPr="00236D99" w:rsidRDefault="00453C3C" w:rsidP="00236D99">
            <w:pPr>
              <w:ind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 w:rsidRPr="00236D99">
              <w:rPr>
                <w:rFonts w:ascii="宋体" w:hAnsi="宋体"/>
                <w:sz w:val="24"/>
                <w:szCs w:val="24"/>
              </w:rPr>
              <w:t>What does Grandma think of the DVD?</w:t>
            </w:r>
          </w:p>
          <w:p w:rsidR="00453C3C" w:rsidRPr="00236D99" w:rsidRDefault="00453C3C" w:rsidP="00236D99">
            <w:pPr>
              <w:ind w:firstLineChars="50" w:firstLine="120"/>
              <w:jc w:val="left"/>
            </w:pPr>
            <w:r w:rsidRPr="00236D99">
              <w:rPr>
                <w:rFonts w:ascii="宋体" w:hAnsi="宋体"/>
                <w:sz w:val="24"/>
                <w:szCs w:val="24"/>
              </w:rPr>
              <w:t>What does Daming think of the DVD?</w:t>
            </w:r>
            <w:r w:rsidRPr="00236D99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239" w:type="dxa"/>
          </w:tcPr>
          <w:p w:rsidR="00453C3C" w:rsidRDefault="00453C3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想和说，让学生进入学习状态。在知识点上以旧引新，通过操练掌握重点句型。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53C3C">
        <w:trPr>
          <w:trHeight w:val="385"/>
        </w:trPr>
        <w:tc>
          <w:tcPr>
            <w:tcW w:w="2647" w:type="dxa"/>
            <w:gridSpan w:val="2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3: Practice</w:t>
            </w:r>
          </w:p>
        </w:tc>
        <w:tc>
          <w:tcPr>
            <w:tcW w:w="3833" w:type="dxa"/>
            <w:gridSpan w:val="4"/>
          </w:tcPr>
          <w:p w:rsidR="00453C3C" w:rsidRPr="009E1765" w:rsidRDefault="00453C3C" w:rsidP="009E1765">
            <w:pPr>
              <w:numPr>
                <w:ilvl w:val="0"/>
                <w:numId w:val="3"/>
              </w:numPr>
              <w:ind w:left="780" w:hanging="360"/>
              <w:jc w:val="left"/>
              <w:rPr>
                <w:rFonts w:ascii="宋体" w:hAnsi="宋体"/>
                <w:sz w:val="24"/>
                <w:szCs w:val="24"/>
              </w:rPr>
            </w:pPr>
            <w:r w:rsidRPr="009E1765">
              <w:rPr>
                <w:rFonts w:ascii="宋体" w:hAnsi="宋体"/>
                <w:sz w:val="24"/>
                <w:szCs w:val="24"/>
              </w:rPr>
              <w:t>Read and fill in the blanks.</w:t>
            </w:r>
          </w:p>
          <w:p w:rsidR="00453C3C" w:rsidRPr="009E1765" w:rsidRDefault="00453C3C" w:rsidP="009E1765">
            <w:pPr>
              <w:numPr>
                <w:ilvl w:val="0"/>
                <w:numId w:val="3"/>
              </w:numPr>
              <w:ind w:left="780" w:hanging="360"/>
              <w:jc w:val="left"/>
              <w:rPr>
                <w:rFonts w:ascii="宋体" w:hAnsi="宋体"/>
                <w:sz w:val="24"/>
                <w:szCs w:val="24"/>
              </w:rPr>
            </w:pPr>
            <w:r w:rsidRPr="009E1765">
              <w:rPr>
                <w:rFonts w:ascii="宋体" w:hAnsi="宋体"/>
                <w:sz w:val="24"/>
                <w:szCs w:val="24"/>
              </w:rPr>
              <w:t>Match and say:</w:t>
            </w:r>
          </w:p>
          <w:p w:rsidR="00453C3C" w:rsidRPr="009E1765" w:rsidRDefault="00453C3C" w:rsidP="009E1765">
            <w:pPr>
              <w:numPr>
                <w:ilvl w:val="0"/>
                <w:numId w:val="3"/>
              </w:numPr>
              <w:ind w:left="780" w:hanging="360"/>
              <w:jc w:val="left"/>
              <w:rPr>
                <w:rFonts w:ascii="宋体"/>
                <w:sz w:val="24"/>
                <w:szCs w:val="24"/>
              </w:rPr>
            </w:pPr>
            <w:r w:rsidRPr="009E1765">
              <w:rPr>
                <w:rFonts w:ascii="宋体" w:hAnsi="宋体"/>
                <w:sz w:val="24"/>
                <w:szCs w:val="24"/>
              </w:rPr>
              <w:t>Practise in pairs</w:t>
            </w:r>
          </w:p>
        </w:tc>
        <w:tc>
          <w:tcPr>
            <w:tcW w:w="2239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通过小组练习，达到巩固重点句型</w:t>
            </w:r>
          </w:p>
        </w:tc>
      </w:tr>
      <w:tr w:rsidR="00453C3C">
        <w:trPr>
          <w:trHeight w:val="419"/>
        </w:trPr>
        <w:tc>
          <w:tcPr>
            <w:tcW w:w="2647" w:type="dxa"/>
            <w:gridSpan w:val="2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4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emotional education </w:t>
            </w:r>
          </w:p>
        </w:tc>
        <w:tc>
          <w:tcPr>
            <w:tcW w:w="3833" w:type="dxa"/>
            <w:gridSpan w:val="4"/>
          </w:tcPr>
          <w:p w:rsidR="00453C3C" w:rsidRPr="007C5A7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7C5A7C">
              <w:rPr>
                <w:rFonts w:ascii="宋体" w:hAnsi="宋体"/>
                <w:sz w:val="24"/>
                <w:szCs w:val="24"/>
              </w:rPr>
              <w:t>Animals are our friends.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7C5A7C">
              <w:rPr>
                <w:rFonts w:ascii="宋体" w:hAnsi="宋体"/>
                <w:sz w:val="24"/>
                <w:szCs w:val="24"/>
              </w:rPr>
              <w:t>Please love and protect them.</w:t>
            </w:r>
          </w:p>
        </w:tc>
        <w:tc>
          <w:tcPr>
            <w:tcW w:w="2239" w:type="dxa"/>
          </w:tcPr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通过课文的学习，让学生们学会保护动物。</w:t>
            </w:r>
          </w:p>
        </w:tc>
      </w:tr>
      <w:tr w:rsidR="00453C3C" w:rsidTr="00BC5584">
        <w:trPr>
          <w:trHeight w:val="2439"/>
        </w:trPr>
        <w:tc>
          <w:tcPr>
            <w:tcW w:w="8719" w:type="dxa"/>
            <w:gridSpan w:val="7"/>
          </w:tcPr>
          <w:p w:rsidR="00453C3C" w:rsidRDefault="00453C3C" w:rsidP="007C5A7C">
            <w:pPr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453C3C" w:rsidRDefault="00453C3C" w:rsidP="007C5A7C">
            <w:pPr>
              <w:jc w:val="left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家庭作业：</w:t>
            </w:r>
          </w:p>
          <w:p w:rsidR="00453C3C" w:rsidRPr="004960A2" w:rsidRDefault="00453C3C" w:rsidP="004960A2">
            <w:pPr>
              <w:ind w:firstLineChars="350" w:firstLine="840"/>
              <w:jc w:val="left"/>
              <w:rPr>
                <w:rFonts w:ascii="宋体" w:hAnsi="宋体"/>
                <w:sz w:val="24"/>
                <w:szCs w:val="24"/>
              </w:rPr>
            </w:pPr>
            <w:r w:rsidRPr="004960A2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4960A2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Pr="004960A2">
              <w:rPr>
                <w:rFonts w:ascii="宋体" w:hAnsi="宋体"/>
                <w:sz w:val="24"/>
                <w:szCs w:val="24"/>
              </w:rPr>
              <w:t>listen and read the text three times.</w:t>
            </w:r>
          </w:p>
          <w:p w:rsidR="00453C3C" w:rsidRPr="004960A2" w:rsidRDefault="00453C3C" w:rsidP="007C5A7C">
            <w:pPr>
              <w:numPr>
                <w:ilvl w:val="0"/>
                <w:numId w:val="16"/>
              </w:numPr>
              <w:jc w:val="left"/>
              <w:rPr>
                <w:rFonts w:ascii="宋体"/>
                <w:sz w:val="24"/>
                <w:szCs w:val="24"/>
              </w:rPr>
            </w:pPr>
            <w:r w:rsidRPr="004960A2">
              <w:rPr>
                <w:rFonts w:ascii="宋体" w:hAnsi="宋体"/>
                <w:sz w:val="24"/>
                <w:szCs w:val="24"/>
              </w:rPr>
              <w:t>Talk about the habits of snakes and pandas.</w:t>
            </w:r>
          </w:p>
          <w:p w:rsidR="00453C3C" w:rsidRPr="004960A2" w:rsidRDefault="00453C3C" w:rsidP="007C5A7C">
            <w:pPr>
              <w:numPr>
                <w:ilvl w:val="0"/>
                <w:numId w:val="16"/>
              </w:numPr>
              <w:jc w:val="left"/>
              <w:rPr>
                <w:rFonts w:ascii="宋体" w:hAnsi="宋体"/>
                <w:sz w:val="24"/>
                <w:szCs w:val="24"/>
              </w:rPr>
            </w:pPr>
            <w:r w:rsidRPr="004960A2">
              <w:rPr>
                <w:rFonts w:ascii="宋体" w:hAnsi="宋体"/>
                <w:sz w:val="24"/>
                <w:szCs w:val="24"/>
              </w:rPr>
              <w:t>Write two dialogues.</w:t>
            </w:r>
          </w:p>
          <w:p w:rsidR="00453C3C" w:rsidRDefault="00453C3C" w:rsidP="007C5A7C">
            <w:pPr>
              <w:numPr>
                <w:ilvl w:val="0"/>
                <w:numId w:val="16"/>
              </w:numPr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4960A2">
              <w:rPr>
                <w:rFonts w:ascii="宋体" w:hAnsi="宋体"/>
                <w:sz w:val="24"/>
                <w:szCs w:val="24"/>
              </w:rPr>
              <w:t>Discuss hobbies with students.</w:t>
            </w:r>
          </w:p>
        </w:tc>
      </w:tr>
      <w:tr w:rsidR="00453C3C">
        <w:trPr>
          <w:trHeight w:val="65"/>
        </w:trPr>
        <w:tc>
          <w:tcPr>
            <w:tcW w:w="8719" w:type="dxa"/>
            <w:gridSpan w:val="7"/>
          </w:tcPr>
          <w:p w:rsidR="00453C3C" w:rsidRDefault="00453C3C" w:rsidP="004960A2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板书设计：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453C3C" w:rsidRDefault="00453C3C" w:rsidP="004960A2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sz w:val="32"/>
                <w:szCs w:val="32"/>
              </w:rPr>
              <w:t>Module7 Unit1 I don’t believe it!</w:t>
            </w:r>
          </w:p>
          <w:p w:rsidR="00453C3C" w:rsidRDefault="00453C3C" w:rsidP="004960A2">
            <w:pPr>
              <w:jc w:val="center"/>
            </w:pPr>
          </w:p>
          <w:p w:rsidR="00453C3C" w:rsidRDefault="00453C3C" w:rsidP="004960A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Pandas eat for twelve hours a day.</w:t>
            </w:r>
          </w:p>
          <w:p w:rsidR="00453C3C" w:rsidRDefault="00453C3C" w:rsidP="004960A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They love bamboo.</w:t>
            </w:r>
          </w:p>
          <w:p w:rsidR="00453C3C" w:rsidRDefault="00453C3C" w:rsidP="004960A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The snake can’t hear. </w:t>
            </w:r>
          </w:p>
          <w:p w:rsidR="00453C3C" w:rsidRDefault="00453C3C" w:rsidP="004960A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They think the flute is dangerous.    </w:t>
            </w:r>
          </w:p>
          <w:p w:rsidR="00453C3C" w:rsidRDefault="00453C3C" w:rsidP="004960A2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The snake gets frightened!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53C3C">
        <w:trPr>
          <w:trHeight w:val="65"/>
        </w:trPr>
        <w:tc>
          <w:tcPr>
            <w:tcW w:w="8719" w:type="dxa"/>
            <w:gridSpan w:val="7"/>
          </w:tcPr>
          <w:p w:rsidR="00453C3C" w:rsidRPr="00D22111" w:rsidRDefault="00453C3C" w:rsidP="004960A2">
            <w:pPr>
              <w:jc w:val="left"/>
              <w:rPr>
                <w:rFonts w:ascii="宋体"/>
                <w:sz w:val="24"/>
                <w:szCs w:val="24"/>
              </w:rPr>
            </w:pPr>
            <w:r w:rsidRPr="00D22111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单元教学反思：</w:t>
            </w:r>
            <w:r w:rsidRPr="00D22111">
              <w:rPr>
                <w:rFonts w:ascii="宋体" w:hAnsi="宋体" w:hint="eastAsia"/>
                <w:sz w:val="24"/>
                <w:szCs w:val="24"/>
              </w:rPr>
              <w:t>本节课，基本环节很完整，上课环节清晰，利用图文解码的方法，突破知识点。但是，有很多需要改进的地方。</w:t>
            </w:r>
          </w:p>
          <w:p w:rsidR="00453C3C" w:rsidRPr="00D22111" w:rsidRDefault="00453C3C" w:rsidP="004960A2">
            <w:pPr>
              <w:numPr>
                <w:ilvl w:val="0"/>
                <w:numId w:val="15"/>
              </w:numPr>
              <w:ind w:left="1680" w:hanging="420"/>
              <w:jc w:val="left"/>
              <w:rPr>
                <w:rFonts w:ascii="宋体"/>
                <w:sz w:val="24"/>
                <w:szCs w:val="24"/>
              </w:rPr>
            </w:pPr>
            <w:r w:rsidRPr="00D22111">
              <w:rPr>
                <w:rFonts w:ascii="宋体" w:hAnsi="宋体" w:hint="eastAsia"/>
                <w:sz w:val="24"/>
                <w:szCs w:val="24"/>
              </w:rPr>
              <w:t>课文的新知较多，新单词和新句子都需要一定的巩固练习。</w:t>
            </w:r>
          </w:p>
          <w:p w:rsidR="00453C3C" w:rsidRPr="00D22111" w:rsidRDefault="00453C3C" w:rsidP="004960A2">
            <w:pPr>
              <w:numPr>
                <w:ilvl w:val="0"/>
                <w:numId w:val="15"/>
              </w:numPr>
              <w:ind w:left="1680" w:hanging="420"/>
              <w:jc w:val="left"/>
              <w:rPr>
                <w:rFonts w:ascii="宋体"/>
                <w:sz w:val="24"/>
                <w:szCs w:val="24"/>
              </w:rPr>
            </w:pPr>
            <w:r w:rsidRPr="00D22111">
              <w:rPr>
                <w:rFonts w:ascii="宋体" w:hAnsi="宋体" w:hint="eastAsia"/>
                <w:sz w:val="24"/>
                <w:szCs w:val="24"/>
              </w:rPr>
              <w:t>老师说得多，学生做的少。没有凸显学生的主体地位。</w:t>
            </w:r>
          </w:p>
          <w:p w:rsidR="00453C3C" w:rsidRPr="00D22111" w:rsidRDefault="00453C3C" w:rsidP="004960A2">
            <w:pPr>
              <w:numPr>
                <w:ilvl w:val="0"/>
                <w:numId w:val="15"/>
              </w:numPr>
              <w:ind w:left="1680" w:hanging="420"/>
              <w:jc w:val="left"/>
              <w:rPr>
                <w:rFonts w:ascii="宋体"/>
                <w:sz w:val="24"/>
                <w:szCs w:val="24"/>
              </w:rPr>
            </w:pPr>
            <w:r w:rsidRPr="00D22111">
              <w:rPr>
                <w:rFonts w:ascii="宋体" w:hAnsi="宋体" w:hint="eastAsia"/>
                <w:sz w:val="24"/>
                <w:szCs w:val="24"/>
              </w:rPr>
              <w:t>判断正误的环节和前面的回答问题有重复，可以省略。</w:t>
            </w:r>
          </w:p>
          <w:p w:rsidR="00453C3C" w:rsidRPr="00D22111" w:rsidRDefault="00453C3C" w:rsidP="004960A2">
            <w:pPr>
              <w:numPr>
                <w:ilvl w:val="0"/>
                <w:numId w:val="15"/>
              </w:numPr>
              <w:ind w:left="1680" w:hanging="420"/>
              <w:jc w:val="left"/>
              <w:rPr>
                <w:rFonts w:ascii="宋体" w:hAnsi="宋体"/>
                <w:sz w:val="24"/>
                <w:szCs w:val="24"/>
              </w:rPr>
            </w:pPr>
            <w:r w:rsidRPr="00D22111">
              <w:rPr>
                <w:rFonts w:ascii="宋体" w:hAnsi="宋体" w:hint="eastAsia"/>
                <w:sz w:val="24"/>
                <w:szCs w:val="24"/>
              </w:rPr>
              <w:t>难点突破不够，比如：</w:t>
            </w:r>
            <w:r w:rsidRPr="00D22111">
              <w:rPr>
                <w:rFonts w:ascii="宋体" w:hAnsi="宋体"/>
                <w:sz w:val="24"/>
                <w:szCs w:val="24"/>
              </w:rPr>
              <w:t xml:space="preserve"> Why does the snake come out of the box?</w:t>
            </w:r>
          </w:p>
          <w:p w:rsidR="00453C3C" w:rsidRPr="00D22111" w:rsidRDefault="00453C3C" w:rsidP="004960A2">
            <w:pPr>
              <w:numPr>
                <w:ilvl w:val="0"/>
                <w:numId w:val="15"/>
              </w:numPr>
              <w:ind w:left="1680" w:hanging="420"/>
              <w:jc w:val="left"/>
              <w:rPr>
                <w:rFonts w:ascii="宋体"/>
                <w:sz w:val="24"/>
                <w:szCs w:val="24"/>
              </w:rPr>
            </w:pPr>
            <w:r w:rsidRPr="00D22111">
              <w:rPr>
                <w:rFonts w:ascii="宋体" w:hAnsi="宋体" w:hint="eastAsia"/>
                <w:sz w:val="24"/>
                <w:szCs w:val="24"/>
              </w:rPr>
              <w:t>活动形式不够丰富。</w:t>
            </w:r>
          </w:p>
          <w:p w:rsidR="00453C3C" w:rsidRDefault="00453C3C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3C3C" w:rsidRDefault="00453C3C"/>
    <w:sectPr w:rsidR="00453C3C" w:rsidSect="00D03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3C" w:rsidRDefault="00453C3C">
      <w:r>
        <w:separator/>
      </w:r>
    </w:p>
  </w:endnote>
  <w:endnote w:type="continuationSeparator" w:id="0">
    <w:p w:rsidR="00453C3C" w:rsidRDefault="00453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C" w:rsidRDefault="00453C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C" w:rsidRDefault="00453C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C" w:rsidRDefault="00453C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3C" w:rsidRDefault="00453C3C">
      <w:r>
        <w:separator/>
      </w:r>
    </w:p>
  </w:footnote>
  <w:footnote w:type="continuationSeparator" w:id="0">
    <w:p w:rsidR="00453C3C" w:rsidRDefault="00453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C" w:rsidRDefault="00453C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C" w:rsidRDefault="00453C3C" w:rsidP="00D2211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C" w:rsidRDefault="00453C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F25FE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9D652E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3C2A5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5E082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1AA3D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3BEE64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14A39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FEF20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44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75043D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33761C0"/>
    <w:multiLevelType w:val="hybridMultilevel"/>
    <w:tmpl w:val="46301D14"/>
    <w:lvl w:ilvl="0" w:tplc="5F1E7EA6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>
    <w:nsid w:val="207310F8"/>
    <w:multiLevelType w:val="multilevel"/>
    <w:tmpl w:val="207310F8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26B40D3B"/>
    <w:multiLevelType w:val="hybridMultilevel"/>
    <w:tmpl w:val="249489B2"/>
    <w:lvl w:ilvl="0" w:tplc="3530F5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55FF5479"/>
    <w:multiLevelType w:val="multilevel"/>
    <w:tmpl w:val="EF7E779C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>
    <w:nsid w:val="55FF5D61"/>
    <w:multiLevelType w:val="singleLevel"/>
    <w:tmpl w:val="55FF5D6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5">
    <w:nsid w:val="55FF961B"/>
    <w:multiLevelType w:val="singleLevel"/>
    <w:tmpl w:val="55FF961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A"/>
    <w:rsid w:val="00236D99"/>
    <w:rsid w:val="003628E6"/>
    <w:rsid w:val="00365721"/>
    <w:rsid w:val="003D248E"/>
    <w:rsid w:val="004016CB"/>
    <w:rsid w:val="00412BBD"/>
    <w:rsid w:val="00453C3C"/>
    <w:rsid w:val="004960A2"/>
    <w:rsid w:val="00583E4B"/>
    <w:rsid w:val="00592C4E"/>
    <w:rsid w:val="00657ADF"/>
    <w:rsid w:val="007047C7"/>
    <w:rsid w:val="0071545E"/>
    <w:rsid w:val="007C5A7C"/>
    <w:rsid w:val="007E5CFD"/>
    <w:rsid w:val="00917652"/>
    <w:rsid w:val="009825B9"/>
    <w:rsid w:val="009E1765"/>
    <w:rsid w:val="00A35B12"/>
    <w:rsid w:val="00BC5584"/>
    <w:rsid w:val="00C7458A"/>
    <w:rsid w:val="00CB46E9"/>
    <w:rsid w:val="00D0392F"/>
    <w:rsid w:val="00D22111"/>
    <w:rsid w:val="00DD1892"/>
    <w:rsid w:val="00EC3B51"/>
    <w:rsid w:val="00FE3D7A"/>
    <w:rsid w:val="095D7A6A"/>
    <w:rsid w:val="0A7D3D09"/>
    <w:rsid w:val="0D7865A5"/>
    <w:rsid w:val="0E3D52D8"/>
    <w:rsid w:val="12E16087"/>
    <w:rsid w:val="157518C4"/>
    <w:rsid w:val="16EC4928"/>
    <w:rsid w:val="1BCD15D5"/>
    <w:rsid w:val="1DAD243E"/>
    <w:rsid w:val="22731412"/>
    <w:rsid w:val="254621B4"/>
    <w:rsid w:val="3028070E"/>
    <w:rsid w:val="3FA62879"/>
    <w:rsid w:val="48EB00AD"/>
    <w:rsid w:val="499C7ED1"/>
    <w:rsid w:val="4AA63C07"/>
    <w:rsid w:val="4F575C7C"/>
    <w:rsid w:val="4FAF6B47"/>
    <w:rsid w:val="5054095A"/>
    <w:rsid w:val="54D56E3A"/>
    <w:rsid w:val="57494340"/>
    <w:rsid w:val="597D20E1"/>
    <w:rsid w:val="60B707B9"/>
    <w:rsid w:val="634C1A77"/>
    <w:rsid w:val="63FB2D83"/>
    <w:rsid w:val="685F2D49"/>
    <w:rsid w:val="6A636C96"/>
    <w:rsid w:val="6BA0669E"/>
    <w:rsid w:val="6CB74F6C"/>
    <w:rsid w:val="6D370D3E"/>
    <w:rsid w:val="70B15AF2"/>
    <w:rsid w:val="71905160"/>
    <w:rsid w:val="77B70378"/>
    <w:rsid w:val="79321F63"/>
    <w:rsid w:val="7F9A60E4"/>
    <w:rsid w:val="7FF4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0392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0392F"/>
    <w:pPr>
      <w:widowControl/>
      <w:jc w:val="left"/>
    </w:pPr>
    <w:rPr>
      <w:rFonts w:ascii="宋体" w:hAnsi="Courier New" w:cs="Courier New"/>
      <w:kern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825B9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D0392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392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0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392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3</Pages>
  <Words>406</Words>
  <Characters>2319</Characters>
  <Application>Microsoft Office Outlook</Application>
  <DocSecurity>0</DocSecurity>
  <Lines>0</Lines>
  <Paragraphs>0</Paragraphs>
  <ScaleCrop>false</ScaleCrop>
  <Company>LiaoSan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附件：以单元为单位的教学设计模板</dc:title>
  <dc:subject/>
  <dc:creator>LiaoSan</dc:creator>
  <cp:keywords/>
  <dc:description/>
  <cp:lastModifiedBy>Windows 用户</cp:lastModifiedBy>
  <cp:revision>5</cp:revision>
  <dcterms:created xsi:type="dcterms:W3CDTF">2015-11-02T01:24:00Z</dcterms:created>
  <dcterms:modified xsi:type="dcterms:W3CDTF">2015-11-02T03:09:00Z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