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28F" w:rsidRDefault="00B3128F">
      <w:pPr>
        <w:spacing w:line="480" w:lineRule="exact"/>
        <w:rPr>
          <w:rFonts w:ascii="宋体" w:cs="仿宋_GB2312"/>
          <w:b/>
          <w:color w:val="000000"/>
          <w:kern w:val="0"/>
          <w:sz w:val="24"/>
          <w:szCs w:val="24"/>
        </w:rPr>
      </w:pPr>
      <w:r>
        <w:rPr>
          <w:rFonts w:ascii="宋体" w:hAnsi="宋体" w:cs="仿宋_GB2312" w:hint="eastAsia"/>
          <w:color w:val="000000"/>
          <w:kern w:val="0"/>
          <w:sz w:val="24"/>
          <w:szCs w:val="24"/>
        </w:rPr>
        <w:t>附件：</w:t>
      </w:r>
      <w:r>
        <w:rPr>
          <w:rFonts w:ascii="宋体" w:hAnsi="宋体" w:cs="仿宋_GB2312" w:hint="eastAsia"/>
          <w:b/>
          <w:color w:val="000000"/>
          <w:kern w:val="0"/>
          <w:sz w:val="24"/>
          <w:szCs w:val="24"/>
        </w:rPr>
        <w:t>以单元为单位的教学设计模板</w:t>
      </w:r>
    </w:p>
    <w:tbl>
      <w:tblPr>
        <w:tblW w:w="10050"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80"/>
        <w:gridCol w:w="1647"/>
        <w:gridCol w:w="1238"/>
        <w:gridCol w:w="702"/>
        <w:gridCol w:w="6"/>
        <w:gridCol w:w="1173"/>
        <w:gridCol w:w="737"/>
        <w:gridCol w:w="2867"/>
      </w:tblGrid>
      <w:tr w:rsidR="00B3128F">
        <w:trPr>
          <w:trHeight w:val="300"/>
        </w:trPr>
        <w:tc>
          <w:tcPr>
            <w:tcW w:w="3327" w:type="dxa"/>
            <w:gridSpan w:val="2"/>
          </w:tcPr>
          <w:p w:rsidR="00B3128F" w:rsidRDefault="00B3128F">
            <w:pPr>
              <w:widowControl/>
              <w:spacing w:line="480" w:lineRule="exact"/>
              <w:jc w:val="left"/>
              <w:textAlignment w:val="baseline"/>
              <w:rPr>
                <w:rFonts w:ascii="宋体"/>
                <w:color w:val="000000"/>
                <w:kern w:val="0"/>
                <w:sz w:val="24"/>
                <w:szCs w:val="24"/>
              </w:rPr>
            </w:pPr>
            <w:r>
              <w:rPr>
                <w:rFonts w:ascii="宋体" w:hAnsi="宋体" w:cs="仿宋_GB2312" w:hint="eastAsia"/>
                <w:color w:val="000000"/>
                <w:kern w:val="0"/>
                <w:sz w:val="24"/>
                <w:szCs w:val="24"/>
              </w:rPr>
              <w:t>教材及年级名称</w:t>
            </w:r>
          </w:p>
        </w:tc>
        <w:tc>
          <w:tcPr>
            <w:tcW w:w="1238" w:type="dxa"/>
          </w:tcPr>
          <w:p w:rsidR="00B3128F" w:rsidRDefault="00B3128F">
            <w:pPr>
              <w:widowControl/>
              <w:spacing w:line="480" w:lineRule="exact"/>
              <w:textAlignment w:val="baseline"/>
              <w:rPr>
                <w:rFonts w:ascii="宋体"/>
                <w:color w:val="000000"/>
                <w:kern w:val="0"/>
                <w:sz w:val="24"/>
                <w:szCs w:val="24"/>
              </w:rPr>
            </w:pPr>
            <w:r>
              <w:rPr>
                <w:rFonts w:ascii="宋体" w:hAnsi="宋体" w:hint="eastAsia"/>
                <w:color w:val="000000"/>
                <w:kern w:val="0"/>
                <w:sz w:val="24"/>
                <w:szCs w:val="24"/>
              </w:rPr>
              <w:t>外研社</w:t>
            </w:r>
          </w:p>
          <w:p w:rsidR="00B3128F" w:rsidRDefault="00B3128F">
            <w:pPr>
              <w:widowControl/>
              <w:spacing w:line="480" w:lineRule="exact"/>
              <w:textAlignment w:val="baseline"/>
              <w:rPr>
                <w:rFonts w:ascii="宋体"/>
                <w:color w:val="000000"/>
                <w:kern w:val="0"/>
                <w:sz w:val="24"/>
                <w:szCs w:val="24"/>
              </w:rPr>
            </w:pPr>
            <w:r>
              <w:rPr>
                <w:rFonts w:ascii="宋体" w:hAnsi="宋体" w:hint="eastAsia"/>
                <w:color w:val="000000"/>
                <w:kern w:val="0"/>
                <w:sz w:val="24"/>
                <w:szCs w:val="24"/>
              </w:rPr>
              <w:t>六年级上册</w:t>
            </w:r>
          </w:p>
        </w:tc>
        <w:tc>
          <w:tcPr>
            <w:tcW w:w="1881" w:type="dxa"/>
            <w:gridSpan w:val="3"/>
          </w:tcPr>
          <w:p w:rsidR="00B3128F" w:rsidRDefault="00B3128F">
            <w:pPr>
              <w:widowControl/>
              <w:spacing w:line="480" w:lineRule="exact"/>
              <w:jc w:val="center"/>
              <w:textAlignment w:val="baseline"/>
              <w:rPr>
                <w:rFonts w:ascii="宋体"/>
                <w:color w:val="000000"/>
                <w:kern w:val="0"/>
                <w:sz w:val="24"/>
                <w:szCs w:val="24"/>
              </w:rPr>
            </w:pPr>
            <w:r>
              <w:rPr>
                <w:rFonts w:ascii="宋体" w:hAnsi="宋体" w:cs="仿宋_GB2312" w:hint="eastAsia"/>
                <w:color w:val="000000"/>
                <w:kern w:val="0"/>
                <w:sz w:val="24"/>
                <w:szCs w:val="24"/>
              </w:rPr>
              <w:t>模块</w:t>
            </w:r>
            <w:r>
              <w:rPr>
                <w:rFonts w:ascii="宋体" w:cs="仿宋_GB2312"/>
                <w:color w:val="000000"/>
                <w:kern w:val="0"/>
                <w:sz w:val="24"/>
                <w:szCs w:val="24"/>
              </w:rPr>
              <w:t>-</w:t>
            </w:r>
            <w:r>
              <w:rPr>
                <w:rFonts w:ascii="宋体" w:hAnsi="宋体" w:cs="仿宋_GB2312" w:hint="eastAsia"/>
                <w:color w:val="000000"/>
                <w:kern w:val="0"/>
                <w:sz w:val="24"/>
                <w:szCs w:val="24"/>
              </w:rPr>
              <w:t>单元名称</w:t>
            </w:r>
          </w:p>
        </w:tc>
        <w:tc>
          <w:tcPr>
            <w:tcW w:w="3604" w:type="dxa"/>
            <w:gridSpan w:val="2"/>
          </w:tcPr>
          <w:p w:rsidR="00B3128F" w:rsidRDefault="00B3128F">
            <w:pPr>
              <w:widowControl/>
              <w:spacing w:line="480" w:lineRule="exact"/>
              <w:textAlignment w:val="baseline"/>
              <w:rPr>
                <w:rFonts w:ascii="宋体"/>
                <w:color w:val="000000"/>
                <w:kern w:val="0"/>
                <w:sz w:val="24"/>
                <w:szCs w:val="24"/>
              </w:rPr>
            </w:pPr>
            <w:r>
              <w:rPr>
                <w:rFonts w:ascii="宋体" w:hAnsi="宋体"/>
                <w:color w:val="000000"/>
                <w:kern w:val="0"/>
                <w:sz w:val="24"/>
                <w:szCs w:val="24"/>
              </w:rPr>
              <w:t>M10U2</w:t>
            </w:r>
          </w:p>
          <w:p w:rsidR="00B3128F" w:rsidRDefault="00B3128F">
            <w:pPr>
              <w:widowControl/>
              <w:spacing w:line="480" w:lineRule="exact"/>
              <w:textAlignment w:val="baseline"/>
              <w:rPr>
                <w:rFonts w:ascii="宋体"/>
                <w:color w:val="000000"/>
                <w:kern w:val="0"/>
                <w:sz w:val="24"/>
                <w:szCs w:val="24"/>
              </w:rPr>
            </w:pPr>
            <w:r>
              <w:rPr>
                <w:rFonts w:ascii="宋体" w:hAnsi="宋体"/>
                <w:color w:val="000000"/>
                <w:kern w:val="0"/>
                <w:sz w:val="24"/>
                <w:szCs w:val="24"/>
              </w:rPr>
              <w:t>Go straight on!</w:t>
            </w:r>
          </w:p>
        </w:tc>
      </w:tr>
      <w:tr w:rsidR="00B3128F">
        <w:trPr>
          <w:trHeight w:val="300"/>
        </w:trPr>
        <w:tc>
          <w:tcPr>
            <w:tcW w:w="3327" w:type="dxa"/>
            <w:gridSpan w:val="2"/>
          </w:tcPr>
          <w:p w:rsidR="00B3128F" w:rsidRDefault="00B3128F">
            <w:pPr>
              <w:widowControl/>
              <w:spacing w:line="480" w:lineRule="exact"/>
              <w:jc w:val="left"/>
              <w:textAlignment w:val="baseline"/>
              <w:rPr>
                <w:rFonts w:ascii="宋体"/>
                <w:color w:val="000000"/>
                <w:kern w:val="0"/>
                <w:sz w:val="24"/>
                <w:szCs w:val="24"/>
              </w:rPr>
            </w:pPr>
            <w:r>
              <w:rPr>
                <w:rFonts w:ascii="宋体" w:hAnsi="宋体" w:cs="仿宋_GB2312" w:hint="eastAsia"/>
                <w:color w:val="000000"/>
                <w:kern w:val="0"/>
                <w:sz w:val="24"/>
                <w:szCs w:val="24"/>
              </w:rPr>
              <w:t>教材分析</w:t>
            </w:r>
          </w:p>
        </w:tc>
        <w:tc>
          <w:tcPr>
            <w:tcW w:w="6723" w:type="dxa"/>
            <w:gridSpan w:val="6"/>
          </w:tcPr>
          <w:p w:rsidR="00B3128F" w:rsidRDefault="00B3128F">
            <w:pPr>
              <w:adjustRightInd w:val="0"/>
              <w:spacing w:line="40" w:lineRule="atLeast"/>
              <w:ind w:firstLineChars="196" w:firstLine="470"/>
              <w:jc w:val="left"/>
              <w:rPr>
                <w:rFonts w:ascii="宋体"/>
                <w:color w:val="000000"/>
                <w:kern w:val="0"/>
                <w:sz w:val="24"/>
                <w:szCs w:val="24"/>
              </w:rPr>
            </w:pPr>
            <w:r>
              <w:rPr>
                <w:rFonts w:ascii="宋体" w:hAnsi="宋体"/>
                <w:sz w:val="24"/>
                <w:szCs w:val="24"/>
              </w:rPr>
              <w:t>Unit2</w:t>
            </w:r>
            <w:r>
              <w:rPr>
                <w:rFonts w:ascii="宋体" w:hAnsi="宋体" w:hint="eastAsia"/>
                <w:sz w:val="24"/>
                <w:szCs w:val="24"/>
              </w:rPr>
              <w:t>的教学内容算是一个综合复习内容，主要内容是祈使句的复习巩固，而本单元出现的是有关交通规则的祈使句，通过学习</w:t>
            </w:r>
            <w:r>
              <w:rPr>
                <w:rFonts w:ascii="宋体" w:hAnsi="宋体"/>
                <w:sz w:val="24"/>
                <w:szCs w:val="24"/>
              </w:rPr>
              <w:t>Don’t walk! Go! It’s green now! Stop! Don’t go</w:t>
            </w:r>
            <w:r>
              <w:rPr>
                <w:rFonts w:ascii="宋体" w:hAnsi="宋体" w:hint="eastAsia"/>
                <w:sz w:val="24"/>
                <w:szCs w:val="24"/>
              </w:rPr>
              <w:t>！等有关交通的指令，学生能够使用祈使句指示方向和路线，并且能够自觉地遵守交通规则。通过观察这几幅交通规则的图片，我认为可以将几幅图片联系成一幅整体的具有故事情节的一幅图，在创设的情景中，学生更容易掌握相关的祈使句，也更容易灵活运用语言。</w:t>
            </w:r>
            <w:bookmarkStart w:id="0" w:name="_GoBack"/>
            <w:bookmarkEnd w:id="0"/>
          </w:p>
        </w:tc>
      </w:tr>
      <w:tr w:rsidR="00B3128F">
        <w:trPr>
          <w:trHeight w:val="300"/>
        </w:trPr>
        <w:tc>
          <w:tcPr>
            <w:tcW w:w="3327" w:type="dxa"/>
            <w:gridSpan w:val="2"/>
          </w:tcPr>
          <w:p w:rsidR="00B3128F" w:rsidRDefault="00B3128F">
            <w:pPr>
              <w:widowControl/>
              <w:spacing w:line="480" w:lineRule="exact"/>
              <w:jc w:val="left"/>
              <w:textAlignment w:val="baseline"/>
              <w:rPr>
                <w:rFonts w:ascii="宋体" w:cs="仿宋_GB2312"/>
                <w:color w:val="000000"/>
                <w:kern w:val="0"/>
                <w:sz w:val="24"/>
                <w:szCs w:val="24"/>
              </w:rPr>
            </w:pPr>
            <w:r>
              <w:rPr>
                <w:rFonts w:ascii="宋体" w:hAnsi="宋体" w:cs="仿宋_GB2312" w:hint="eastAsia"/>
                <w:color w:val="000000"/>
                <w:kern w:val="0"/>
                <w:sz w:val="24"/>
                <w:szCs w:val="24"/>
              </w:rPr>
              <w:t>单元教学目标</w:t>
            </w:r>
          </w:p>
        </w:tc>
        <w:tc>
          <w:tcPr>
            <w:tcW w:w="6723" w:type="dxa"/>
            <w:gridSpan w:val="6"/>
          </w:tcPr>
          <w:p w:rsidR="00B3128F" w:rsidRDefault="00B3128F">
            <w:pPr>
              <w:widowControl/>
              <w:spacing w:after="150"/>
              <w:ind w:left="240" w:hangingChars="100" w:hanging="240"/>
              <w:rPr>
                <w:color w:val="403E3E"/>
                <w:sz w:val="24"/>
              </w:rPr>
            </w:pPr>
            <w:r>
              <w:rPr>
                <w:rFonts w:cs="Arial"/>
                <w:color w:val="000000"/>
                <w:kern w:val="0"/>
                <w:sz w:val="24"/>
              </w:rPr>
              <w:t>1.</w:t>
            </w:r>
            <w:r>
              <w:rPr>
                <w:rFonts w:cs="Arial" w:hint="eastAsia"/>
                <w:color w:val="000000"/>
                <w:kern w:val="0"/>
                <w:sz w:val="24"/>
              </w:rPr>
              <w:t>能听懂，会说日常交际用语：</w:t>
            </w:r>
            <w:r>
              <w:rPr>
                <w:color w:val="403E3E"/>
                <w:sz w:val="24"/>
              </w:rPr>
              <w:t xml:space="preserve">go straight on   turn left   Don’t turn left   turn right   Don’t turn right ! </w:t>
            </w:r>
            <w:r>
              <w:rPr>
                <w:rFonts w:hint="eastAsia"/>
                <w:color w:val="403E3E"/>
                <w:sz w:val="24"/>
              </w:rPr>
              <w:t>等</w:t>
            </w:r>
          </w:p>
          <w:p w:rsidR="00B3128F" w:rsidRDefault="00B3128F">
            <w:pPr>
              <w:widowControl/>
              <w:spacing w:after="150"/>
              <w:ind w:left="240" w:hangingChars="100" w:hanging="240"/>
              <w:rPr>
                <w:rFonts w:cs="Arial"/>
                <w:color w:val="000000"/>
                <w:kern w:val="0"/>
                <w:sz w:val="24"/>
              </w:rPr>
            </w:pPr>
            <w:r>
              <w:rPr>
                <w:rFonts w:cs="Arial"/>
                <w:color w:val="000000"/>
                <w:kern w:val="0"/>
                <w:sz w:val="24"/>
              </w:rPr>
              <w:t>2</w:t>
            </w:r>
            <w:r>
              <w:rPr>
                <w:rFonts w:cs="Arial" w:hint="eastAsia"/>
                <w:color w:val="000000"/>
                <w:kern w:val="0"/>
                <w:sz w:val="24"/>
              </w:rPr>
              <w:t>．能用祈使句发表指令</w:t>
            </w:r>
          </w:p>
          <w:p w:rsidR="00B3128F" w:rsidRDefault="00B3128F">
            <w:pPr>
              <w:widowControl/>
              <w:spacing w:after="150"/>
              <w:rPr>
                <w:rFonts w:cs="Arial"/>
                <w:color w:val="000000"/>
                <w:kern w:val="0"/>
                <w:sz w:val="24"/>
              </w:rPr>
            </w:pPr>
            <w:r>
              <w:rPr>
                <w:rFonts w:cs="Arial"/>
                <w:color w:val="000000"/>
                <w:kern w:val="0"/>
                <w:sz w:val="24"/>
              </w:rPr>
              <w:t xml:space="preserve">3 </w:t>
            </w:r>
            <w:r>
              <w:rPr>
                <w:rFonts w:cs="Arial" w:hint="eastAsia"/>
                <w:color w:val="000000"/>
                <w:kern w:val="0"/>
                <w:sz w:val="24"/>
              </w:rPr>
              <w:t>能听懂并认读活动</w:t>
            </w:r>
            <w:r>
              <w:rPr>
                <w:rFonts w:cs="Arial"/>
                <w:color w:val="000000"/>
                <w:kern w:val="0"/>
                <w:sz w:val="24"/>
              </w:rPr>
              <w:t>1</w:t>
            </w:r>
            <w:r>
              <w:rPr>
                <w:rFonts w:cs="Arial" w:hint="eastAsia"/>
                <w:color w:val="000000"/>
                <w:kern w:val="0"/>
                <w:sz w:val="24"/>
              </w:rPr>
              <w:t>的交通指令和活动</w:t>
            </w:r>
            <w:r>
              <w:rPr>
                <w:rFonts w:cs="Arial"/>
                <w:color w:val="000000"/>
                <w:kern w:val="0"/>
                <w:sz w:val="24"/>
              </w:rPr>
              <w:t>2</w:t>
            </w:r>
            <w:r>
              <w:rPr>
                <w:rFonts w:cs="Arial" w:hint="eastAsia"/>
                <w:color w:val="000000"/>
                <w:kern w:val="0"/>
                <w:sz w:val="24"/>
              </w:rPr>
              <w:t>的标识。</w:t>
            </w:r>
            <w:r>
              <w:rPr>
                <w:rFonts w:cs="Arial"/>
                <w:color w:val="000000"/>
                <w:kern w:val="0"/>
                <w:sz w:val="24"/>
              </w:rPr>
              <w:t xml:space="preserve"> </w:t>
            </w:r>
          </w:p>
          <w:p w:rsidR="00B3128F" w:rsidRDefault="00B3128F">
            <w:pPr>
              <w:widowControl/>
              <w:spacing w:line="480" w:lineRule="exact"/>
              <w:jc w:val="left"/>
              <w:textAlignment w:val="baseline"/>
              <w:rPr>
                <w:rFonts w:ascii="宋体"/>
                <w:color w:val="000000"/>
                <w:kern w:val="0"/>
                <w:sz w:val="24"/>
                <w:szCs w:val="24"/>
              </w:rPr>
            </w:pPr>
            <w:r>
              <w:rPr>
                <w:rFonts w:cs="Arial"/>
                <w:color w:val="000000"/>
                <w:kern w:val="0"/>
                <w:sz w:val="24"/>
              </w:rPr>
              <w:t>4</w:t>
            </w:r>
            <w:r>
              <w:rPr>
                <w:rFonts w:cs="Arial" w:hint="eastAsia"/>
                <w:color w:val="000000"/>
                <w:kern w:val="0"/>
                <w:sz w:val="24"/>
              </w:rPr>
              <w:t>培养学生在比赛游戏中熟练运用功能句型和词组的能力，在问路情境中灵活运用交际用语的能力和知识迁移的能力。</w:t>
            </w:r>
            <w:r>
              <w:rPr>
                <w:rFonts w:cs="Arial"/>
                <w:color w:val="000000"/>
                <w:kern w:val="0"/>
                <w:sz w:val="24"/>
              </w:rPr>
              <w:t xml:space="preserve"> </w:t>
            </w:r>
          </w:p>
        </w:tc>
      </w:tr>
      <w:tr w:rsidR="00B3128F">
        <w:trPr>
          <w:trHeight w:val="300"/>
        </w:trPr>
        <w:tc>
          <w:tcPr>
            <w:tcW w:w="3327" w:type="dxa"/>
            <w:gridSpan w:val="2"/>
          </w:tcPr>
          <w:p w:rsidR="00B3128F" w:rsidRDefault="00B3128F">
            <w:pPr>
              <w:widowControl/>
              <w:spacing w:line="480" w:lineRule="exact"/>
              <w:jc w:val="left"/>
              <w:textAlignment w:val="baseline"/>
              <w:rPr>
                <w:rFonts w:ascii="宋体"/>
                <w:color w:val="000000"/>
                <w:kern w:val="0"/>
                <w:sz w:val="24"/>
                <w:szCs w:val="24"/>
              </w:rPr>
            </w:pPr>
            <w:r>
              <w:rPr>
                <w:rFonts w:ascii="宋体" w:hAnsi="宋体" w:cs="仿宋_GB2312" w:hint="eastAsia"/>
                <w:color w:val="000000"/>
                <w:kern w:val="0"/>
                <w:sz w:val="24"/>
                <w:szCs w:val="24"/>
              </w:rPr>
              <w:t>教学重点与难点</w:t>
            </w:r>
          </w:p>
        </w:tc>
        <w:tc>
          <w:tcPr>
            <w:tcW w:w="6723" w:type="dxa"/>
            <w:gridSpan w:val="6"/>
            <w:vAlign w:val="center"/>
          </w:tcPr>
          <w:p w:rsidR="00B3128F" w:rsidRDefault="00B3128F">
            <w:pPr>
              <w:jc w:val="left"/>
              <w:rPr>
                <w:rFonts w:ascii="宋体"/>
                <w:color w:val="000000"/>
                <w:kern w:val="0"/>
                <w:sz w:val="24"/>
                <w:szCs w:val="24"/>
              </w:rPr>
            </w:pPr>
            <w:r>
              <w:rPr>
                <w:rFonts w:hint="eastAsia"/>
                <w:color w:val="000000"/>
                <w:sz w:val="24"/>
              </w:rPr>
              <w:t>理解掌握</w:t>
            </w:r>
            <w:r>
              <w:rPr>
                <w:rFonts w:cs="Arial" w:hint="eastAsia"/>
                <w:color w:val="000000"/>
                <w:kern w:val="0"/>
                <w:sz w:val="24"/>
              </w:rPr>
              <w:t>祈使句“</w:t>
            </w:r>
            <w:r>
              <w:rPr>
                <w:color w:val="403E3E"/>
                <w:sz w:val="24"/>
              </w:rPr>
              <w:t>Stop! Don’t go!   Go! It’s green now.   Don’t walk!   Don’t ride your bicycle here!    Be quiet!</w:t>
            </w:r>
            <w:r>
              <w:rPr>
                <w:rFonts w:hint="eastAsia"/>
                <w:color w:val="403E3E"/>
                <w:sz w:val="24"/>
              </w:rPr>
              <w:t>”</w:t>
            </w:r>
            <w:r>
              <w:rPr>
                <w:rFonts w:cs="Arial" w:hint="eastAsia"/>
                <w:color w:val="000000"/>
                <w:kern w:val="0"/>
                <w:sz w:val="24"/>
              </w:rPr>
              <w:t>的正确表达形式</w:t>
            </w:r>
            <w:r>
              <w:rPr>
                <w:rFonts w:hint="eastAsia"/>
                <w:color w:val="000000"/>
                <w:sz w:val="24"/>
              </w:rPr>
              <w:t>并懂得在实际语境中运用。</w:t>
            </w:r>
            <w:r>
              <w:rPr>
                <w:color w:val="000000"/>
                <w:sz w:val="24"/>
              </w:rPr>
              <w:t xml:space="preserve"> </w:t>
            </w:r>
          </w:p>
        </w:tc>
      </w:tr>
      <w:tr w:rsidR="00B3128F">
        <w:trPr>
          <w:trHeight w:val="300"/>
        </w:trPr>
        <w:tc>
          <w:tcPr>
            <w:tcW w:w="3327" w:type="dxa"/>
            <w:gridSpan w:val="2"/>
          </w:tcPr>
          <w:p w:rsidR="00B3128F" w:rsidRDefault="00B3128F">
            <w:pPr>
              <w:widowControl/>
              <w:spacing w:line="480" w:lineRule="exact"/>
              <w:jc w:val="left"/>
              <w:textAlignment w:val="baseline"/>
              <w:rPr>
                <w:rFonts w:ascii="宋体" w:cs="仿宋_GB2312"/>
                <w:color w:val="000000"/>
                <w:kern w:val="0"/>
                <w:sz w:val="24"/>
                <w:szCs w:val="24"/>
              </w:rPr>
            </w:pPr>
            <w:r>
              <w:rPr>
                <w:rFonts w:ascii="宋体" w:hAnsi="宋体" w:cs="仿宋_GB2312" w:hint="eastAsia"/>
                <w:color w:val="000000"/>
                <w:kern w:val="0"/>
                <w:sz w:val="24"/>
                <w:szCs w:val="24"/>
              </w:rPr>
              <w:t>教学辅助</w:t>
            </w:r>
          </w:p>
        </w:tc>
        <w:tc>
          <w:tcPr>
            <w:tcW w:w="6723" w:type="dxa"/>
            <w:gridSpan w:val="6"/>
          </w:tcPr>
          <w:p w:rsidR="00B3128F" w:rsidRDefault="00B3128F">
            <w:pPr>
              <w:widowControl/>
              <w:spacing w:line="480" w:lineRule="exact"/>
              <w:jc w:val="left"/>
              <w:textAlignment w:val="baseline"/>
              <w:rPr>
                <w:rFonts w:ascii="宋体"/>
                <w:color w:val="000000"/>
                <w:kern w:val="0"/>
                <w:sz w:val="24"/>
                <w:szCs w:val="24"/>
              </w:rPr>
            </w:pPr>
            <w:r>
              <w:rPr>
                <w:rFonts w:hint="eastAsia"/>
                <w:sz w:val="24"/>
              </w:rPr>
              <w:t>课件、图片</w:t>
            </w:r>
          </w:p>
        </w:tc>
      </w:tr>
      <w:tr w:rsidR="00B3128F">
        <w:trPr>
          <w:trHeight w:val="300"/>
        </w:trPr>
        <w:tc>
          <w:tcPr>
            <w:tcW w:w="3327" w:type="dxa"/>
            <w:gridSpan w:val="2"/>
          </w:tcPr>
          <w:p w:rsidR="00B3128F" w:rsidRDefault="00B3128F">
            <w:pPr>
              <w:widowControl/>
              <w:spacing w:line="480" w:lineRule="exact"/>
              <w:jc w:val="left"/>
              <w:textAlignment w:val="baseline"/>
              <w:rPr>
                <w:rFonts w:ascii="宋体" w:cs="仿宋_GB2312"/>
                <w:color w:val="000000"/>
                <w:kern w:val="0"/>
                <w:sz w:val="24"/>
                <w:szCs w:val="24"/>
              </w:rPr>
            </w:pPr>
            <w:r>
              <w:rPr>
                <w:rFonts w:ascii="宋体" w:hAnsi="宋体" w:cs="仿宋_GB2312" w:hint="eastAsia"/>
                <w:color w:val="000000"/>
                <w:kern w:val="0"/>
                <w:sz w:val="24"/>
                <w:szCs w:val="24"/>
              </w:rPr>
              <w:t>教学方法</w:t>
            </w:r>
          </w:p>
        </w:tc>
        <w:tc>
          <w:tcPr>
            <w:tcW w:w="6723" w:type="dxa"/>
            <w:gridSpan w:val="6"/>
          </w:tcPr>
          <w:p w:rsidR="00B3128F" w:rsidRDefault="00B3128F">
            <w:pPr>
              <w:widowControl/>
              <w:spacing w:line="480" w:lineRule="exact"/>
              <w:jc w:val="left"/>
              <w:textAlignment w:val="baseline"/>
              <w:rPr>
                <w:rFonts w:ascii="宋体"/>
                <w:color w:val="000000"/>
                <w:kern w:val="0"/>
                <w:sz w:val="24"/>
                <w:szCs w:val="24"/>
              </w:rPr>
            </w:pPr>
            <w:r>
              <w:rPr>
                <w:rFonts w:ascii="宋体" w:hAnsi="宋体" w:hint="eastAsia"/>
                <w:color w:val="000000"/>
                <w:kern w:val="0"/>
                <w:sz w:val="24"/>
                <w:szCs w:val="24"/>
              </w:rPr>
              <w:t>小组合作交流法</w:t>
            </w:r>
          </w:p>
        </w:tc>
      </w:tr>
      <w:tr w:rsidR="00B3128F">
        <w:trPr>
          <w:trHeight w:val="300"/>
        </w:trPr>
        <w:tc>
          <w:tcPr>
            <w:tcW w:w="10050" w:type="dxa"/>
            <w:gridSpan w:val="8"/>
          </w:tcPr>
          <w:p w:rsidR="00B3128F" w:rsidRDefault="00B3128F">
            <w:pPr>
              <w:widowControl/>
              <w:spacing w:line="480" w:lineRule="exact"/>
              <w:jc w:val="left"/>
              <w:textAlignment w:val="baseline"/>
              <w:rPr>
                <w:rFonts w:ascii="宋体"/>
                <w:color w:val="000000"/>
                <w:kern w:val="0"/>
                <w:sz w:val="24"/>
                <w:szCs w:val="24"/>
              </w:rPr>
            </w:pPr>
            <w:r>
              <w:rPr>
                <w:rFonts w:ascii="宋体" w:hAnsi="宋体"/>
                <w:color w:val="000000"/>
                <w:kern w:val="0"/>
                <w:sz w:val="24"/>
                <w:szCs w:val="24"/>
              </w:rPr>
              <w:t xml:space="preserve">                            </w:t>
            </w:r>
            <w:r>
              <w:rPr>
                <w:rFonts w:ascii="宋体" w:hAnsi="宋体" w:hint="eastAsia"/>
                <w:color w:val="000000"/>
                <w:kern w:val="0"/>
                <w:sz w:val="24"/>
                <w:szCs w:val="24"/>
              </w:rPr>
              <w:t>教学过程</w:t>
            </w:r>
          </w:p>
        </w:tc>
      </w:tr>
      <w:tr w:rsidR="00B3128F">
        <w:trPr>
          <w:trHeight w:val="599"/>
        </w:trPr>
        <w:tc>
          <w:tcPr>
            <w:tcW w:w="1680" w:type="dxa"/>
            <w:vMerge w:val="restart"/>
            <w:vAlign w:val="center"/>
          </w:tcPr>
          <w:p w:rsidR="00B3128F" w:rsidRDefault="00B3128F">
            <w:pPr>
              <w:widowControl/>
              <w:spacing w:line="480" w:lineRule="exact"/>
              <w:jc w:val="center"/>
              <w:textAlignment w:val="baseline"/>
              <w:rPr>
                <w:rFonts w:ascii="宋体"/>
                <w:color w:val="000000"/>
                <w:kern w:val="0"/>
                <w:sz w:val="24"/>
                <w:szCs w:val="24"/>
              </w:rPr>
            </w:pPr>
            <w:r>
              <w:rPr>
                <w:rFonts w:ascii="宋体" w:hAnsi="宋体" w:cs="仿宋_GB2312" w:hint="eastAsia"/>
                <w:color w:val="000000"/>
                <w:kern w:val="0"/>
                <w:sz w:val="24"/>
                <w:szCs w:val="24"/>
              </w:rPr>
              <w:t>教学内容</w:t>
            </w:r>
          </w:p>
        </w:tc>
        <w:tc>
          <w:tcPr>
            <w:tcW w:w="5503" w:type="dxa"/>
            <w:gridSpan w:val="6"/>
            <w:vAlign w:val="center"/>
          </w:tcPr>
          <w:p w:rsidR="00B3128F" w:rsidRDefault="00B3128F">
            <w:pPr>
              <w:widowControl/>
              <w:spacing w:line="480" w:lineRule="exact"/>
              <w:jc w:val="center"/>
              <w:textAlignment w:val="baseline"/>
              <w:rPr>
                <w:rFonts w:ascii="宋体"/>
                <w:color w:val="000000"/>
                <w:kern w:val="0"/>
                <w:sz w:val="24"/>
                <w:szCs w:val="24"/>
              </w:rPr>
            </w:pPr>
            <w:r>
              <w:rPr>
                <w:rFonts w:ascii="宋体" w:hAnsi="宋体" w:cs="仿宋_GB2312" w:hint="eastAsia"/>
                <w:color w:val="000000"/>
                <w:kern w:val="0"/>
                <w:sz w:val="24"/>
                <w:szCs w:val="24"/>
              </w:rPr>
              <w:t>教学活动</w:t>
            </w:r>
          </w:p>
        </w:tc>
        <w:tc>
          <w:tcPr>
            <w:tcW w:w="2867" w:type="dxa"/>
            <w:vMerge w:val="restart"/>
            <w:vAlign w:val="center"/>
          </w:tcPr>
          <w:p w:rsidR="00B3128F" w:rsidRDefault="00B3128F">
            <w:pPr>
              <w:widowControl/>
              <w:spacing w:line="480" w:lineRule="exact"/>
              <w:jc w:val="center"/>
              <w:textAlignment w:val="baseline"/>
              <w:rPr>
                <w:rFonts w:ascii="宋体"/>
                <w:color w:val="000000"/>
                <w:kern w:val="0"/>
                <w:sz w:val="24"/>
                <w:szCs w:val="24"/>
              </w:rPr>
            </w:pPr>
            <w:r>
              <w:rPr>
                <w:rFonts w:ascii="宋体" w:hAnsi="宋体" w:cs="仿宋_GB2312" w:hint="eastAsia"/>
                <w:color w:val="000000"/>
                <w:kern w:val="0"/>
                <w:sz w:val="24"/>
                <w:szCs w:val="24"/>
              </w:rPr>
              <w:t>设计意图</w:t>
            </w:r>
          </w:p>
        </w:tc>
      </w:tr>
      <w:tr w:rsidR="00B3128F">
        <w:trPr>
          <w:trHeight w:val="599"/>
        </w:trPr>
        <w:tc>
          <w:tcPr>
            <w:tcW w:w="1680" w:type="dxa"/>
            <w:vMerge/>
          </w:tcPr>
          <w:p w:rsidR="00B3128F" w:rsidRDefault="00B3128F">
            <w:pPr>
              <w:widowControl/>
              <w:spacing w:line="480" w:lineRule="exact"/>
              <w:jc w:val="left"/>
              <w:textAlignment w:val="baseline"/>
              <w:rPr>
                <w:rFonts w:ascii="宋体" w:cs="仿宋_GB2312"/>
                <w:color w:val="000000"/>
                <w:kern w:val="0"/>
                <w:sz w:val="24"/>
                <w:szCs w:val="24"/>
              </w:rPr>
            </w:pPr>
          </w:p>
        </w:tc>
        <w:tc>
          <w:tcPr>
            <w:tcW w:w="3587" w:type="dxa"/>
            <w:gridSpan w:val="3"/>
          </w:tcPr>
          <w:p w:rsidR="00B3128F" w:rsidRDefault="00B3128F">
            <w:pPr>
              <w:widowControl/>
              <w:spacing w:line="480" w:lineRule="exact"/>
              <w:jc w:val="center"/>
              <w:textAlignment w:val="baseline"/>
              <w:rPr>
                <w:rFonts w:ascii="宋体" w:cs="仿宋_GB2312"/>
                <w:color w:val="000000"/>
                <w:kern w:val="0"/>
                <w:sz w:val="24"/>
                <w:szCs w:val="24"/>
              </w:rPr>
            </w:pPr>
            <w:r>
              <w:rPr>
                <w:rFonts w:ascii="宋体" w:hAnsi="宋体" w:cs="仿宋_GB2312" w:hint="eastAsia"/>
                <w:color w:val="000000"/>
                <w:kern w:val="0"/>
                <w:sz w:val="24"/>
                <w:szCs w:val="24"/>
              </w:rPr>
              <w:t>教师活动</w:t>
            </w:r>
          </w:p>
        </w:tc>
        <w:tc>
          <w:tcPr>
            <w:tcW w:w="1916" w:type="dxa"/>
            <w:gridSpan w:val="3"/>
          </w:tcPr>
          <w:p w:rsidR="00B3128F" w:rsidRDefault="00B3128F">
            <w:pPr>
              <w:widowControl/>
              <w:spacing w:line="480" w:lineRule="exact"/>
              <w:jc w:val="center"/>
              <w:textAlignment w:val="baseline"/>
              <w:rPr>
                <w:rFonts w:ascii="宋体" w:cs="仿宋_GB2312"/>
                <w:color w:val="000000"/>
                <w:kern w:val="0"/>
                <w:sz w:val="24"/>
                <w:szCs w:val="24"/>
              </w:rPr>
            </w:pPr>
            <w:r>
              <w:rPr>
                <w:rFonts w:ascii="宋体" w:hAnsi="宋体" w:cs="仿宋_GB2312" w:hint="eastAsia"/>
                <w:color w:val="000000"/>
                <w:kern w:val="0"/>
                <w:sz w:val="24"/>
                <w:szCs w:val="24"/>
              </w:rPr>
              <w:t>学生活动</w:t>
            </w:r>
          </w:p>
        </w:tc>
        <w:tc>
          <w:tcPr>
            <w:tcW w:w="2867" w:type="dxa"/>
            <w:vMerge/>
          </w:tcPr>
          <w:p w:rsidR="00B3128F" w:rsidRDefault="00B3128F">
            <w:pPr>
              <w:widowControl/>
              <w:spacing w:line="480" w:lineRule="exact"/>
              <w:jc w:val="center"/>
              <w:textAlignment w:val="baseline"/>
              <w:rPr>
                <w:rFonts w:ascii="宋体" w:cs="仿宋_GB2312"/>
                <w:color w:val="000000"/>
                <w:kern w:val="0"/>
                <w:sz w:val="24"/>
                <w:szCs w:val="24"/>
              </w:rPr>
            </w:pPr>
          </w:p>
        </w:tc>
      </w:tr>
      <w:tr w:rsidR="00B3128F">
        <w:trPr>
          <w:trHeight w:val="374"/>
        </w:trPr>
        <w:tc>
          <w:tcPr>
            <w:tcW w:w="1680" w:type="dxa"/>
          </w:tcPr>
          <w:p w:rsidR="00B3128F" w:rsidRDefault="00B3128F">
            <w:pPr>
              <w:widowControl/>
              <w:spacing w:line="480" w:lineRule="exact"/>
              <w:jc w:val="left"/>
              <w:textAlignment w:val="baseline"/>
              <w:rPr>
                <w:rFonts w:ascii="宋体" w:cs="仿宋_GB2312"/>
                <w:color w:val="000000"/>
                <w:kern w:val="0"/>
                <w:sz w:val="24"/>
                <w:szCs w:val="24"/>
              </w:rPr>
            </w:pPr>
            <w:r>
              <w:rPr>
                <w:rFonts w:ascii="宋体" w:hAnsi="宋体" w:cs="仿宋_GB2312"/>
                <w:color w:val="000000"/>
                <w:kern w:val="0"/>
                <w:sz w:val="24"/>
                <w:szCs w:val="24"/>
              </w:rPr>
              <w:t>Step 1:</w:t>
            </w:r>
          </w:p>
          <w:p w:rsidR="00B3128F" w:rsidRDefault="00B3128F">
            <w:pPr>
              <w:widowControl/>
              <w:spacing w:line="480" w:lineRule="exact"/>
              <w:jc w:val="left"/>
              <w:textAlignment w:val="baseline"/>
              <w:rPr>
                <w:rFonts w:ascii="宋体"/>
                <w:color w:val="000000"/>
                <w:kern w:val="0"/>
                <w:sz w:val="24"/>
                <w:szCs w:val="24"/>
              </w:rPr>
            </w:pPr>
            <w:r>
              <w:rPr>
                <w:rFonts w:ascii="宋体" w:hAnsi="宋体" w:cs="仿宋_GB2312"/>
                <w:color w:val="000000"/>
                <w:kern w:val="0"/>
                <w:sz w:val="24"/>
                <w:szCs w:val="24"/>
              </w:rPr>
              <w:t xml:space="preserve">Warm-up </w:t>
            </w:r>
          </w:p>
        </w:tc>
        <w:tc>
          <w:tcPr>
            <w:tcW w:w="3593" w:type="dxa"/>
            <w:gridSpan w:val="4"/>
          </w:tcPr>
          <w:p w:rsidR="00B3128F" w:rsidRDefault="00B3128F">
            <w:pPr>
              <w:pStyle w:val="ListParagraph1"/>
              <w:numPr>
                <w:ilvl w:val="0"/>
                <w:numId w:val="1"/>
              </w:numPr>
              <w:snapToGrid w:val="0"/>
              <w:spacing w:line="360" w:lineRule="exact"/>
              <w:ind w:firstLineChars="0"/>
              <w:rPr>
                <w:i/>
                <w:color w:val="000000"/>
                <w:sz w:val="26"/>
                <w:szCs w:val="26"/>
              </w:rPr>
            </w:pPr>
            <w:r>
              <w:rPr>
                <w:color w:val="000000"/>
                <w:sz w:val="26"/>
                <w:szCs w:val="26"/>
              </w:rPr>
              <w:t xml:space="preserve">Greet and enjoy a song </w:t>
            </w:r>
            <w:r>
              <w:rPr>
                <w:i/>
                <w:color w:val="000000"/>
                <w:sz w:val="26"/>
                <w:szCs w:val="26"/>
              </w:rPr>
              <w:t xml:space="preserve">If You Are Happy </w:t>
            </w:r>
            <w:r>
              <w:rPr>
                <w:color w:val="000000"/>
                <w:sz w:val="26"/>
                <w:szCs w:val="26"/>
              </w:rPr>
              <w:t xml:space="preserve">to practice </w:t>
            </w:r>
            <w:r>
              <w:rPr>
                <w:i/>
                <w:color w:val="000000"/>
                <w:sz w:val="26"/>
                <w:szCs w:val="26"/>
              </w:rPr>
              <w:t xml:space="preserve">Sit down </w:t>
            </w:r>
            <w:r>
              <w:rPr>
                <w:color w:val="000000"/>
                <w:sz w:val="26"/>
                <w:szCs w:val="26"/>
              </w:rPr>
              <w:t>and</w:t>
            </w:r>
            <w:r>
              <w:rPr>
                <w:i/>
                <w:color w:val="000000"/>
                <w:sz w:val="26"/>
                <w:szCs w:val="26"/>
              </w:rPr>
              <w:t xml:space="preserve"> Stand up.</w:t>
            </w:r>
          </w:p>
          <w:p w:rsidR="00B3128F" w:rsidRDefault="00B3128F">
            <w:pPr>
              <w:snapToGrid w:val="0"/>
              <w:spacing w:line="360" w:lineRule="exact"/>
              <w:rPr>
                <w:color w:val="000000"/>
                <w:sz w:val="26"/>
                <w:szCs w:val="26"/>
              </w:rPr>
            </w:pPr>
          </w:p>
          <w:p w:rsidR="00B3128F" w:rsidRDefault="00B3128F">
            <w:pPr>
              <w:pStyle w:val="ListParagraph1"/>
              <w:numPr>
                <w:ilvl w:val="0"/>
                <w:numId w:val="1"/>
              </w:numPr>
              <w:snapToGrid w:val="0"/>
              <w:spacing w:line="360" w:lineRule="exact"/>
              <w:ind w:firstLineChars="0"/>
              <w:rPr>
                <w:color w:val="000000"/>
                <w:sz w:val="26"/>
                <w:szCs w:val="26"/>
              </w:rPr>
            </w:pPr>
            <w:r>
              <w:rPr>
                <w:color w:val="000000"/>
                <w:sz w:val="26"/>
                <w:szCs w:val="26"/>
              </w:rPr>
              <w:t xml:space="preserve"> Through a game, Lead the students to consolidate the imperative sentences </w:t>
            </w:r>
            <w:r>
              <w:rPr>
                <w:i/>
                <w:color w:val="000000"/>
                <w:sz w:val="26"/>
                <w:szCs w:val="26"/>
              </w:rPr>
              <w:t>Go straight on! Turn left! Turn right!</w:t>
            </w:r>
          </w:p>
          <w:p w:rsidR="00B3128F" w:rsidRDefault="00B3128F">
            <w:pPr>
              <w:widowControl/>
              <w:spacing w:line="480" w:lineRule="exact"/>
              <w:jc w:val="left"/>
              <w:textAlignment w:val="baseline"/>
              <w:rPr>
                <w:rFonts w:ascii="宋体"/>
                <w:color w:val="000000"/>
                <w:kern w:val="0"/>
                <w:sz w:val="24"/>
                <w:szCs w:val="24"/>
              </w:rPr>
            </w:pPr>
          </w:p>
        </w:tc>
        <w:tc>
          <w:tcPr>
            <w:tcW w:w="1910" w:type="dxa"/>
            <w:gridSpan w:val="2"/>
          </w:tcPr>
          <w:p w:rsidR="00B3128F" w:rsidRDefault="00B3128F">
            <w:pPr>
              <w:widowControl/>
              <w:spacing w:line="480" w:lineRule="exact"/>
              <w:jc w:val="left"/>
              <w:textAlignment w:val="baseline"/>
              <w:rPr>
                <w:rFonts w:ascii="宋体"/>
                <w:color w:val="000000"/>
                <w:kern w:val="0"/>
                <w:sz w:val="24"/>
                <w:szCs w:val="24"/>
              </w:rPr>
            </w:pPr>
            <w:r>
              <w:rPr>
                <w:rFonts w:ascii="宋体"/>
                <w:color w:val="000000"/>
                <w:kern w:val="0"/>
                <w:sz w:val="24"/>
                <w:szCs w:val="24"/>
              </w:rPr>
              <w:t>Greeting and listen to a song.</w:t>
            </w:r>
          </w:p>
          <w:p w:rsidR="00B3128F" w:rsidRDefault="00B3128F">
            <w:pPr>
              <w:widowControl/>
              <w:spacing w:line="480" w:lineRule="exact"/>
              <w:jc w:val="left"/>
              <w:textAlignment w:val="baseline"/>
              <w:rPr>
                <w:rFonts w:ascii="宋体"/>
                <w:color w:val="000000"/>
                <w:kern w:val="0"/>
                <w:sz w:val="24"/>
                <w:szCs w:val="24"/>
              </w:rPr>
            </w:pPr>
          </w:p>
          <w:p w:rsidR="00B3128F" w:rsidRDefault="00B3128F">
            <w:pPr>
              <w:widowControl/>
              <w:spacing w:line="480" w:lineRule="exact"/>
              <w:jc w:val="left"/>
              <w:textAlignment w:val="baseline"/>
              <w:rPr>
                <w:rFonts w:ascii="宋体"/>
                <w:color w:val="000000"/>
                <w:kern w:val="0"/>
                <w:sz w:val="24"/>
                <w:szCs w:val="24"/>
              </w:rPr>
            </w:pPr>
          </w:p>
          <w:p w:rsidR="00B3128F" w:rsidRDefault="00B3128F">
            <w:pPr>
              <w:widowControl/>
              <w:spacing w:line="480" w:lineRule="exact"/>
              <w:jc w:val="left"/>
              <w:textAlignment w:val="baseline"/>
              <w:rPr>
                <w:rFonts w:ascii="宋体"/>
                <w:color w:val="000000"/>
                <w:kern w:val="0"/>
                <w:sz w:val="24"/>
                <w:szCs w:val="24"/>
              </w:rPr>
            </w:pPr>
            <w:r>
              <w:rPr>
                <w:rFonts w:ascii="宋体"/>
                <w:color w:val="000000"/>
                <w:kern w:val="0"/>
                <w:sz w:val="24"/>
                <w:szCs w:val="24"/>
              </w:rPr>
              <w:t>Play a game</w:t>
            </w:r>
          </w:p>
        </w:tc>
        <w:tc>
          <w:tcPr>
            <w:tcW w:w="2867" w:type="dxa"/>
          </w:tcPr>
          <w:p w:rsidR="00B3128F" w:rsidRDefault="00B3128F">
            <w:pPr>
              <w:widowControl/>
              <w:spacing w:line="480" w:lineRule="exact"/>
              <w:jc w:val="left"/>
              <w:textAlignment w:val="baseline"/>
              <w:rPr>
                <w:rFonts w:ascii="宋体"/>
                <w:color w:val="000000"/>
                <w:kern w:val="0"/>
                <w:sz w:val="24"/>
                <w:szCs w:val="24"/>
              </w:rPr>
            </w:pPr>
            <w:r>
              <w:rPr>
                <w:rFonts w:ascii="宋体" w:hint="eastAsia"/>
                <w:color w:val="000000"/>
                <w:kern w:val="0"/>
                <w:sz w:val="24"/>
                <w:szCs w:val="24"/>
              </w:rPr>
              <w:t>师生互问好，以一首欢快的歌曲把学生带入英语课堂。</w:t>
            </w:r>
          </w:p>
          <w:p w:rsidR="00B3128F" w:rsidRDefault="00B3128F">
            <w:pPr>
              <w:widowControl/>
              <w:spacing w:line="480" w:lineRule="exact"/>
              <w:jc w:val="left"/>
              <w:textAlignment w:val="baseline"/>
              <w:rPr>
                <w:rFonts w:ascii="宋体"/>
                <w:color w:val="000000"/>
                <w:kern w:val="0"/>
                <w:sz w:val="24"/>
                <w:szCs w:val="24"/>
              </w:rPr>
            </w:pPr>
          </w:p>
          <w:p w:rsidR="00B3128F" w:rsidRDefault="00B3128F">
            <w:pPr>
              <w:widowControl/>
              <w:spacing w:line="480" w:lineRule="exact"/>
              <w:jc w:val="left"/>
              <w:textAlignment w:val="baseline"/>
              <w:rPr>
                <w:rFonts w:ascii="宋体"/>
                <w:color w:val="000000"/>
                <w:kern w:val="0"/>
                <w:sz w:val="24"/>
                <w:szCs w:val="24"/>
              </w:rPr>
            </w:pPr>
          </w:p>
          <w:p w:rsidR="00B3128F" w:rsidRPr="00F153EE" w:rsidRDefault="00B3128F">
            <w:pPr>
              <w:widowControl/>
              <w:spacing w:line="480" w:lineRule="exact"/>
              <w:jc w:val="left"/>
              <w:textAlignment w:val="baseline"/>
              <w:rPr>
                <w:rFonts w:ascii="宋体"/>
                <w:color w:val="000000"/>
                <w:kern w:val="0"/>
                <w:sz w:val="24"/>
                <w:szCs w:val="24"/>
              </w:rPr>
            </w:pPr>
            <w:r>
              <w:rPr>
                <w:rFonts w:ascii="宋体" w:hint="eastAsia"/>
                <w:color w:val="000000"/>
                <w:kern w:val="0"/>
                <w:sz w:val="24"/>
                <w:szCs w:val="24"/>
              </w:rPr>
              <w:t>通过游戏使学生初步接触新知。</w:t>
            </w:r>
          </w:p>
        </w:tc>
      </w:tr>
      <w:tr w:rsidR="00B3128F">
        <w:trPr>
          <w:trHeight w:val="300"/>
        </w:trPr>
        <w:tc>
          <w:tcPr>
            <w:tcW w:w="1680" w:type="dxa"/>
          </w:tcPr>
          <w:p w:rsidR="00B3128F" w:rsidRDefault="00B3128F">
            <w:pPr>
              <w:snapToGrid w:val="0"/>
              <w:spacing w:line="360" w:lineRule="exact"/>
              <w:rPr>
                <w:rFonts w:ascii="宋体" w:cs="仿宋_GB2312"/>
                <w:color w:val="000000"/>
                <w:kern w:val="0"/>
                <w:sz w:val="24"/>
                <w:szCs w:val="24"/>
              </w:rPr>
            </w:pPr>
            <w:r>
              <w:rPr>
                <w:rFonts w:ascii="宋体" w:hAnsi="宋体" w:cs="仿宋_GB2312"/>
                <w:color w:val="000000"/>
                <w:kern w:val="0"/>
                <w:sz w:val="24"/>
                <w:szCs w:val="24"/>
              </w:rPr>
              <w:t>Step2:</w:t>
            </w:r>
          </w:p>
          <w:p w:rsidR="00B3128F" w:rsidRDefault="00B3128F">
            <w:pPr>
              <w:snapToGrid w:val="0"/>
              <w:spacing w:line="360" w:lineRule="exact"/>
              <w:rPr>
                <w:color w:val="000000"/>
                <w:sz w:val="26"/>
                <w:szCs w:val="26"/>
              </w:rPr>
            </w:pPr>
            <w:r>
              <w:rPr>
                <w:color w:val="000000"/>
                <w:sz w:val="26"/>
                <w:szCs w:val="26"/>
              </w:rPr>
              <w:t>Presentation</w:t>
            </w:r>
          </w:p>
          <w:p w:rsidR="00B3128F" w:rsidRDefault="00B3128F">
            <w:pPr>
              <w:widowControl/>
              <w:spacing w:line="480" w:lineRule="exact"/>
              <w:jc w:val="left"/>
              <w:textAlignment w:val="baseline"/>
              <w:rPr>
                <w:rFonts w:ascii="宋体" w:cs="仿宋_GB2312"/>
                <w:color w:val="000000"/>
                <w:kern w:val="0"/>
                <w:sz w:val="24"/>
                <w:szCs w:val="24"/>
              </w:rPr>
            </w:pPr>
            <w:r>
              <w:rPr>
                <w:rFonts w:ascii="宋体" w:hAnsi="宋体" w:cs="仿宋_GB2312"/>
                <w:color w:val="000000"/>
                <w:kern w:val="0"/>
                <w:sz w:val="24"/>
                <w:szCs w:val="24"/>
              </w:rPr>
              <w:t xml:space="preserve"> </w:t>
            </w:r>
          </w:p>
        </w:tc>
        <w:tc>
          <w:tcPr>
            <w:tcW w:w="3593" w:type="dxa"/>
            <w:gridSpan w:val="4"/>
          </w:tcPr>
          <w:p w:rsidR="00B3128F" w:rsidRDefault="00B3128F">
            <w:pPr>
              <w:snapToGrid w:val="0"/>
              <w:spacing w:line="360" w:lineRule="exact"/>
              <w:rPr>
                <w:color w:val="000000"/>
                <w:sz w:val="26"/>
                <w:szCs w:val="26"/>
              </w:rPr>
            </w:pPr>
            <w:r>
              <w:rPr>
                <w:color w:val="000000"/>
                <w:sz w:val="26"/>
                <w:szCs w:val="26"/>
              </w:rPr>
              <w:t xml:space="preserve">Use several pictures about traffic to learn the new imperative sentences </w:t>
            </w:r>
          </w:p>
          <w:p w:rsidR="00B3128F" w:rsidRDefault="00B3128F">
            <w:pPr>
              <w:widowControl/>
              <w:spacing w:line="480" w:lineRule="exact"/>
              <w:jc w:val="left"/>
              <w:textAlignment w:val="baseline"/>
              <w:rPr>
                <w:rFonts w:ascii="宋体" w:cs="仿宋_GB2312"/>
                <w:color w:val="000000"/>
                <w:kern w:val="0"/>
                <w:sz w:val="24"/>
                <w:szCs w:val="24"/>
              </w:rPr>
            </w:pPr>
            <w:r>
              <w:rPr>
                <w:i/>
                <w:color w:val="000000"/>
                <w:sz w:val="26"/>
                <w:szCs w:val="26"/>
              </w:rPr>
              <w:t xml:space="preserve">(1) Stop! Don’t go! (2)Go! It’s green now. (3) Please hurry! (4) Don’t walk! (5)Don’t ride your bicycle here! </w:t>
            </w:r>
          </w:p>
        </w:tc>
        <w:tc>
          <w:tcPr>
            <w:tcW w:w="1910" w:type="dxa"/>
            <w:gridSpan w:val="2"/>
          </w:tcPr>
          <w:p w:rsidR="00B3128F" w:rsidRDefault="00B3128F">
            <w:pPr>
              <w:widowControl/>
              <w:spacing w:line="480" w:lineRule="exact"/>
              <w:jc w:val="left"/>
              <w:textAlignment w:val="baseline"/>
              <w:rPr>
                <w:rFonts w:ascii="宋体" w:cs="仿宋_GB2312"/>
                <w:color w:val="000000"/>
                <w:kern w:val="0"/>
                <w:sz w:val="24"/>
                <w:szCs w:val="24"/>
              </w:rPr>
            </w:pPr>
            <w:r>
              <w:rPr>
                <w:rFonts w:ascii="宋体" w:cs="仿宋_GB2312"/>
                <w:color w:val="000000"/>
                <w:kern w:val="0"/>
                <w:sz w:val="24"/>
                <w:szCs w:val="24"/>
              </w:rPr>
              <w:t>Study new words</w:t>
            </w:r>
            <w:r>
              <w:rPr>
                <w:rFonts w:ascii="宋体" w:cs="仿宋_GB2312" w:hint="eastAsia"/>
                <w:color w:val="000000"/>
                <w:kern w:val="0"/>
                <w:sz w:val="24"/>
                <w:szCs w:val="24"/>
              </w:rPr>
              <w:t>。</w:t>
            </w:r>
          </w:p>
        </w:tc>
        <w:tc>
          <w:tcPr>
            <w:tcW w:w="2867" w:type="dxa"/>
          </w:tcPr>
          <w:p w:rsidR="00B3128F" w:rsidRDefault="00B3128F">
            <w:pPr>
              <w:widowControl/>
              <w:spacing w:line="480" w:lineRule="exact"/>
              <w:jc w:val="left"/>
              <w:textAlignment w:val="baseline"/>
              <w:rPr>
                <w:rFonts w:ascii="宋体" w:cs="仿宋_GB2312"/>
                <w:color w:val="000000"/>
                <w:kern w:val="0"/>
                <w:sz w:val="24"/>
                <w:szCs w:val="24"/>
              </w:rPr>
            </w:pPr>
            <w:r>
              <w:rPr>
                <w:rFonts w:ascii="宋体" w:cs="仿宋_GB2312" w:hint="eastAsia"/>
                <w:color w:val="000000"/>
                <w:kern w:val="0"/>
                <w:sz w:val="24"/>
                <w:szCs w:val="24"/>
              </w:rPr>
              <w:t>用交通图片帮助学生学习新知短语。</w:t>
            </w:r>
          </w:p>
        </w:tc>
      </w:tr>
      <w:tr w:rsidR="00B3128F">
        <w:trPr>
          <w:trHeight w:val="385"/>
        </w:trPr>
        <w:tc>
          <w:tcPr>
            <w:tcW w:w="1680" w:type="dxa"/>
          </w:tcPr>
          <w:p w:rsidR="00B3128F" w:rsidRDefault="00B3128F">
            <w:pPr>
              <w:snapToGrid w:val="0"/>
              <w:spacing w:line="360" w:lineRule="exact"/>
              <w:rPr>
                <w:rFonts w:ascii="宋体" w:cs="仿宋_GB2312"/>
                <w:color w:val="000000"/>
                <w:kern w:val="0"/>
                <w:sz w:val="24"/>
                <w:szCs w:val="24"/>
              </w:rPr>
            </w:pPr>
            <w:r>
              <w:rPr>
                <w:rFonts w:ascii="宋体" w:hAnsi="宋体" w:cs="仿宋_GB2312"/>
                <w:color w:val="000000"/>
                <w:kern w:val="0"/>
                <w:sz w:val="24"/>
                <w:szCs w:val="24"/>
              </w:rPr>
              <w:t>Step3:</w:t>
            </w:r>
          </w:p>
          <w:p w:rsidR="00B3128F" w:rsidRDefault="00B3128F">
            <w:pPr>
              <w:snapToGrid w:val="0"/>
              <w:spacing w:line="360" w:lineRule="exact"/>
              <w:rPr>
                <w:color w:val="000000"/>
                <w:sz w:val="26"/>
                <w:szCs w:val="26"/>
              </w:rPr>
            </w:pPr>
            <w:r>
              <w:rPr>
                <w:color w:val="000000"/>
                <w:sz w:val="26"/>
                <w:szCs w:val="26"/>
              </w:rPr>
              <w:t>Practice and consolidation</w:t>
            </w:r>
          </w:p>
          <w:p w:rsidR="00B3128F" w:rsidRDefault="00B3128F">
            <w:pPr>
              <w:widowControl/>
              <w:spacing w:line="480" w:lineRule="exact"/>
              <w:jc w:val="left"/>
              <w:textAlignment w:val="baseline"/>
              <w:rPr>
                <w:rFonts w:ascii="宋体" w:cs="仿宋_GB2312"/>
                <w:color w:val="000000"/>
                <w:kern w:val="0"/>
                <w:sz w:val="24"/>
                <w:szCs w:val="24"/>
              </w:rPr>
            </w:pPr>
            <w:r>
              <w:rPr>
                <w:rFonts w:ascii="宋体" w:hAnsi="宋体" w:cs="仿宋_GB2312"/>
                <w:color w:val="000000"/>
                <w:kern w:val="0"/>
                <w:sz w:val="24"/>
                <w:szCs w:val="24"/>
              </w:rPr>
              <w:t xml:space="preserve"> </w:t>
            </w:r>
          </w:p>
        </w:tc>
        <w:tc>
          <w:tcPr>
            <w:tcW w:w="3593" w:type="dxa"/>
            <w:gridSpan w:val="4"/>
          </w:tcPr>
          <w:p w:rsidR="00B3128F" w:rsidRDefault="00B3128F">
            <w:pPr>
              <w:snapToGrid w:val="0"/>
              <w:spacing w:line="360" w:lineRule="exact"/>
              <w:rPr>
                <w:color w:val="000000"/>
                <w:sz w:val="26"/>
                <w:szCs w:val="26"/>
              </w:rPr>
            </w:pPr>
            <w:r>
              <w:rPr>
                <w:color w:val="000000"/>
                <w:sz w:val="26"/>
                <w:szCs w:val="26"/>
              </w:rPr>
              <w:t>1. Show SBActivity1 to students and lead students to read the sentences group by group.</w:t>
            </w:r>
          </w:p>
          <w:p w:rsidR="00B3128F" w:rsidRDefault="00B3128F">
            <w:pPr>
              <w:snapToGrid w:val="0"/>
              <w:spacing w:line="360" w:lineRule="exact"/>
              <w:rPr>
                <w:color w:val="000000"/>
                <w:sz w:val="26"/>
                <w:szCs w:val="26"/>
              </w:rPr>
            </w:pPr>
          </w:p>
          <w:p w:rsidR="00B3128F" w:rsidRDefault="00B3128F">
            <w:pPr>
              <w:snapToGrid w:val="0"/>
              <w:spacing w:line="360" w:lineRule="exact"/>
              <w:rPr>
                <w:color w:val="000000"/>
                <w:sz w:val="26"/>
                <w:szCs w:val="26"/>
              </w:rPr>
            </w:pPr>
            <w:r>
              <w:rPr>
                <w:color w:val="000000"/>
                <w:sz w:val="26"/>
                <w:szCs w:val="26"/>
              </w:rPr>
              <w:t>2. Students give shows about some bad behaviors in public places and the other students try to pick up some rules from their shows.</w:t>
            </w:r>
          </w:p>
          <w:p w:rsidR="00B3128F" w:rsidRDefault="00B3128F">
            <w:pPr>
              <w:snapToGrid w:val="0"/>
              <w:spacing w:line="360" w:lineRule="exact"/>
              <w:rPr>
                <w:color w:val="000000"/>
                <w:sz w:val="26"/>
                <w:szCs w:val="26"/>
              </w:rPr>
            </w:pPr>
          </w:p>
          <w:p w:rsidR="00B3128F" w:rsidRDefault="00B3128F">
            <w:pPr>
              <w:widowControl/>
              <w:spacing w:line="480" w:lineRule="exact"/>
              <w:jc w:val="left"/>
              <w:textAlignment w:val="baseline"/>
              <w:rPr>
                <w:rFonts w:ascii="宋体"/>
                <w:color w:val="000000"/>
                <w:kern w:val="0"/>
                <w:sz w:val="24"/>
                <w:szCs w:val="24"/>
              </w:rPr>
            </w:pPr>
          </w:p>
        </w:tc>
        <w:tc>
          <w:tcPr>
            <w:tcW w:w="1910" w:type="dxa"/>
            <w:gridSpan w:val="2"/>
          </w:tcPr>
          <w:p w:rsidR="00B3128F" w:rsidRDefault="00B3128F">
            <w:pPr>
              <w:widowControl/>
              <w:spacing w:line="480" w:lineRule="exact"/>
              <w:jc w:val="left"/>
              <w:textAlignment w:val="baseline"/>
              <w:rPr>
                <w:rFonts w:ascii="宋体"/>
                <w:color w:val="000000"/>
                <w:kern w:val="0"/>
                <w:sz w:val="24"/>
                <w:szCs w:val="24"/>
              </w:rPr>
            </w:pPr>
            <w:r>
              <w:rPr>
                <w:rFonts w:ascii="宋体"/>
                <w:color w:val="000000"/>
                <w:kern w:val="0"/>
                <w:sz w:val="24"/>
                <w:szCs w:val="24"/>
              </w:rPr>
              <w:t>Read the sentences group working.</w:t>
            </w:r>
          </w:p>
          <w:p w:rsidR="00B3128F" w:rsidRDefault="00B3128F">
            <w:pPr>
              <w:widowControl/>
              <w:spacing w:line="480" w:lineRule="exact"/>
              <w:jc w:val="left"/>
              <w:textAlignment w:val="baseline"/>
              <w:rPr>
                <w:rFonts w:ascii="宋体"/>
                <w:color w:val="000000"/>
                <w:kern w:val="0"/>
                <w:sz w:val="24"/>
                <w:szCs w:val="24"/>
              </w:rPr>
            </w:pPr>
          </w:p>
          <w:p w:rsidR="00B3128F" w:rsidRDefault="00B3128F">
            <w:pPr>
              <w:widowControl/>
              <w:spacing w:line="480" w:lineRule="exact"/>
              <w:jc w:val="left"/>
              <w:textAlignment w:val="baseline"/>
              <w:rPr>
                <w:rFonts w:ascii="宋体"/>
                <w:color w:val="000000"/>
                <w:kern w:val="0"/>
                <w:sz w:val="24"/>
                <w:szCs w:val="24"/>
              </w:rPr>
            </w:pPr>
            <w:r>
              <w:rPr>
                <w:rFonts w:ascii="宋体"/>
                <w:color w:val="000000"/>
                <w:kern w:val="0"/>
                <w:sz w:val="24"/>
                <w:szCs w:val="24"/>
              </w:rPr>
              <w:t>Acting and say</w:t>
            </w:r>
          </w:p>
        </w:tc>
        <w:tc>
          <w:tcPr>
            <w:tcW w:w="2867" w:type="dxa"/>
          </w:tcPr>
          <w:p w:rsidR="00B3128F" w:rsidRDefault="00B3128F">
            <w:pPr>
              <w:widowControl/>
              <w:spacing w:line="480" w:lineRule="exact"/>
              <w:jc w:val="left"/>
              <w:textAlignment w:val="baseline"/>
              <w:rPr>
                <w:rFonts w:ascii="宋体"/>
                <w:color w:val="000000"/>
                <w:kern w:val="0"/>
                <w:sz w:val="24"/>
                <w:szCs w:val="24"/>
              </w:rPr>
            </w:pPr>
            <w:r>
              <w:rPr>
                <w:rFonts w:ascii="宋体" w:hint="eastAsia"/>
                <w:color w:val="000000"/>
                <w:kern w:val="0"/>
                <w:sz w:val="24"/>
                <w:szCs w:val="24"/>
              </w:rPr>
              <w:t>分组读句子</w:t>
            </w:r>
            <w:r>
              <w:rPr>
                <w:rFonts w:ascii="宋体"/>
                <w:color w:val="000000"/>
                <w:kern w:val="0"/>
                <w:sz w:val="24"/>
                <w:szCs w:val="24"/>
              </w:rPr>
              <w:t>,</w:t>
            </w:r>
            <w:r>
              <w:rPr>
                <w:rFonts w:ascii="宋体" w:hint="eastAsia"/>
                <w:color w:val="000000"/>
                <w:kern w:val="0"/>
                <w:sz w:val="24"/>
                <w:szCs w:val="24"/>
              </w:rPr>
              <w:t>再次复习新知，为之后的活动做准备。</w:t>
            </w:r>
          </w:p>
          <w:p w:rsidR="00B3128F" w:rsidRDefault="00B3128F">
            <w:pPr>
              <w:widowControl/>
              <w:spacing w:line="480" w:lineRule="exact"/>
              <w:jc w:val="left"/>
              <w:textAlignment w:val="baseline"/>
              <w:rPr>
                <w:rFonts w:ascii="宋体"/>
                <w:color w:val="000000"/>
                <w:kern w:val="0"/>
                <w:sz w:val="24"/>
                <w:szCs w:val="24"/>
              </w:rPr>
            </w:pPr>
          </w:p>
          <w:p w:rsidR="00B3128F" w:rsidRDefault="00B3128F">
            <w:pPr>
              <w:widowControl/>
              <w:spacing w:line="480" w:lineRule="exact"/>
              <w:jc w:val="left"/>
              <w:textAlignment w:val="baseline"/>
              <w:rPr>
                <w:rFonts w:ascii="宋体"/>
                <w:color w:val="000000"/>
                <w:kern w:val="0"/>
                <w:sz w:val="24"/>
                <w:szCs w:val="24"/>
              </w:rPr>
            </w:pPr>
          </w:p>
          <w:p w:rsidR="00B3128F" w:rsidRPr="00F153EE" w:rsidRDefault="00B3128F">
            <w:pPr>
              <w:widowControl/>
              <w:spacing w:line="480" w:lineRule="exact"/>
              <w:jc w:val="left"/>
              <w:textAlignment w:val="baseline"/>
              <w:rPr>
                <w:rFonts w:ascii="宋体"/>
                <w:color w:val="000000"/>
                <w:kern w:val="0"/>
                <w:sz w:val="24"/>
                <w:szCs w:val="24"/>
              </w:rPr>
            </w:pPr>
            <w:r>
              <w:rPr>
                <w:rFonts w:ascii="宋体" w:hint="eastAsia"/>
                <w:color w:val="000000"/>
                <w:kern w:val="0"/>
                <w:sz w:val="24"/>
                <w:szCs w:val="24"/>
              </w:rPr>
              <w:t>请学生来演示一些不好的行为习惯，并请另一些同学用刚学的知识给予纠正，学生会热衷于表演，并从中学到知识及做人的素养。</w:t>
            </w:r>
          </w:p>
        </w:tc>
      </w:tr>
      <w:tr w:rsidR="00B3128F">
        <w:trPr>
          <w:trHeight w:val="419"/>
        </w:trPr>
        <w:tc>
          <w:tcPr>
            <w:tcW w:w="1680" w:type="dxa"/>
          </w:tcPr>
          <w:p w:rsidR="00B3128F" w:rsidRDefault="00B3128F">
            <w:pPr>
              <w:snapToGrid w:val="0"/>
              <w:spacing w:line="360" w:lineRule="exact"/>
              <w:rPr>
                <w:rFonts w:ascii="宋体" w:cs="仿宋_GB2312"/>
                <w:color w:val="000000"/>
                <w:kern w:val="0"/>
                <w:sz w:val="24"/>
                <w:szCs w:val="24"/>
              </w:rPr>
            </w:pPr>
            <w:r>
              <w:rPr>
                <w:rFonts w:ascii="宋体" w:hAnsi="宋体" w:cs="仿宋_GB2312"/>
                <w:color w:val="000000"/>
                <w:kern w:val="0"/>
                <w:sz w:val="24"/>
                <w:szCs w:val="24"/>
              </w:rPr>
              <w:t>Step4:</w:t>
            </w:r>
          </w:p>
          <w:p w:rsidR="00B3128F" w:rsidRDefault="00B3128F">
            <w:pPr>
              <w:snapToGrid w:val="0"/>
              <w:spacing w:line="360" w:lineRule="exact"/>
              <w:rPr>
                <w:color w:val="000000"/>
                <w:sz w:val="26"/>
                <w:szCs w:val="26"/>
              </w:rPr>
            </w:pPr>
            <w:r>
              <w:rPr>
                <w:color w:val="000000"/>
                <w:sz w:val="26"/>
                <w:szCs w:val="26"/>
              </w:rPr>
              <w:t>Sum-up</w:t>
            </w:r>
          </w:p>
          <w:p w:rsidR="00B3128F" w:rsidRDefault="00B3128F">
            <w:pPr>
              <w:snapToGrid w:val="0"/>
              <w:spacing w:line="360" w:lineRule="exact"/>
              <w:rPr>
                <w:rFonts w:ascii="宋体" w:cs="仿宋_GB2312"/>
                <w:color w:val="000000"/>
                <w:kern w:val="0"/>
                <w:sz w:val="24"/>
                <w:szCs w:val="24"/>
              </w:rPr>
            </w:pPr>
          </w:p>
          <w:p w:rsidR="00B3128F" w:rsidRDefault="00B3128F">
            <w:pPr>
              <w:widowControl/>
              <w:spacing w:line="480" w:lineRule="exact"/>
              <w:jc w:val="left"/>
              <w:textAlignment w:val="baseline"/>
              <w:rPr>
                <w:rFonts w:ascii="宋体" w:cs="仿宋_GB2312"/>
                <w:color w:val="000000"/>
                <w:kern w:val="0"/>
                <w:sz w:val="24"/>
                <w:szCs w:val="24"/>
              </w:rPr>
            </w:pPr>
          </w:p>
        </w:tc>
        <w:tc>
          <w:tcPr>
            <w:tcW w:w="3593" w:type="dxa"/>
            <w:gridSpan w:val="4"/>
          </w:tcPr>
          <w:p w:rsidR="00B3128F" w:rsidRDefault="00B3128F">
            <w:pPr>
              <w:snapToGrid w:val="0"/>
              <w:spacing w:line="360" w:lineRule="exact"/>
              <w:rPr>
                <w:color w:val="000000"/>
                <w:sz w:val="26"/>
                <w:szCs w:val="26"/>
              </w:rPr>
            </w:pPr>
            <w:r>
              <w:rPr>
                <w:color w:val="000000"/>
                <w:sz w:val="26"/>
                <w:szCs w:val="26"/>
              </w:rPr>
              <w:t xml:space="preserve">Give a conclusion about the students’ shows and point out this lesson’s theme: </w:t>
            </w:r>
            <w:r>
              <w:rPr>
                <w:i/>
                <w:color w:val="000000"/>
                <w:sz w:val="26"/>
                <w:szCs w:val="26"/>
              </w:rPr>
              <w:t>wherever, whoever and whenever we are, we should obey the rules!</w:t>
            </w:r>
            <w:r>
              <w:rPr>
                <w:color w:val="000000"/>
                <w:sz w:val="26"/>
                <w:szCs w:val="26"/>
              </w:rPr>
              <w:t xml:space="preserve"> </w:t>
            </w:r>
          </w:p>
          <w:p w:rsidR="00B3128F" w:rsidRDefault="00B3128F">
            <w:pPr>
              <w:rPr>
                <w:color w:val="000000"/>
                <w:sz w:val="24"/>
              </w:rPr>
            </w:pPr>
          </w:p>
          <w:p w:rsidR="00B3128F" w:rsidRDefault="00B3128F">
            <w:pPr>
              <w:widowControl/>
              <w:spacing w:line="480" w:lineRule="exact"/>
              <w:jc w:val="left"/>
              <w:textAlignment w:val="baseline"/>
              <w:rPr>
                <w:rFonts w:ascii="宋体" w:cs="仿宋_GB2312"/>
                <w:color w:val="000000"/>
                <w:kern w:val="0"/>
                <w:sz w:val="24"/>
                <w:szCs w:val="24"/>
              </w:rPr>
            </w:pPr>
          </w:p>
        </w:tc>
        <w:tc>
          <w:tcPr>
            <w:tcW w:w="1910" w:type="dxa"/>
            <w:gridSpan w:val="2"/>
          </w:tcPr>
          <w:p w:rsidR="00B3128F" w:rsidRDefault="00B3128F">
            <w:pPr>
              <w:widowControl/>
              <w:spacing w:line="480" w:lineRule="exact"/>
              <w:jc w:val="left"/>
              <w:textAlignment w:val="baseline"/>
              <w:rPr>
                <w:rFonts w:ascii="宋体" w:cs="仿宋_GB2312"/>
                <w:color w:val="000000"/>
                <w:kern w:val="0"/>
                <w:sz w:val="24"/>
                <w:szCs w:val="24"/>
              </w:rPr>
            </w:pPr>
          </w:p>
        </w:tc>
        <w:tc>
          <w:tcPr>
            <w:tcW w:w="2867" w:type="dxa"/>
          </w:tcPr>
          <w:p w:rsidR="00B3128F" w:rsidRDefault="00B3128F">
            <w:pPr>
              <w:widowControl/>
              <w:spacing w:line="480" w:lineRule="exact"/>
              <w:jc w:val="left"/>
              <w:textAlignment w:val="baseline"/>
              <w:rPr>
                <w:rFonts w:ascii="宋体"/>
                <w:color w:val="000000"/>
                <w:kern w:val="0"/>
                <w:sz w:val="24"/>
                <w:szCs w:val="24"/>
              </w:rPr>
            </w:pPr>
            <w:r>
              <w:rPr>
                <w:rFonts w:ascii="宋体" w:hint="eastAsia"/>
                <w:color w:val="000000"/>
                <w:kern w:val="0"/>
                <w:sz w:val="24"/>
                <w:szCs w:val="24"/>
              </w:rPr>
              <w:t>情感教育的升华。</w:t>
            </w:r>
          </w:p>
        </w:tc>
      </w:tr>
      <w:tr w:rsidR="00B3128F">
        <w:trPr>
          <w:trHeight w:val="300"/>
        </w:trPr>
        <w:tc>
          <w:tcPr>
            <w:tcW w:w="1680" w:type="dxa"/>
          </w:tcPr>
          <w:p w:rsidR="00B3128F" w:rsidRDefault="00B3128F">
            <w:pPr>
              <w:rPr>
                <w:color w:val="000000"/>
                <w:sz w:val="24"/>
              </w:rPr>
            </w:pPr>
            <w:r>
              <w:rPr>
                <w:color w:val="000000"/>
                <w:sz w:val="24"/>
              </w:rPr>
              <w:t>Step5:</w:t>
            </w:r>
          </w:p>
          <w:p w:rsidR="00B3128F" w:rsidRDefault="00B3128F">
            <w:pPr>
              <w:rPr>
                <w:color w:val="000000"/>
                <w:sz w:val="24"/>
              </w:rPr>
            </w:pPr>
            <w:r>
              <w:rPr>
                <w:color w:val="000000"/>
                <w:sz w:val="24"/>
              </w:rPr>
              <w:t xml:space="preserve">Homework </w:t>
            </w:r>
          </w:p>
          <w:p w:rsidR="00B3128F" w:rsidRDefault="00B3128F">
            <w:pPr>
              <w:widowControl/>
              <w:spacing w:line="480" w:lineRule="exact"/>
              <w:jc w:val="left"/>
              <w:textAlignment w:val="baseline"/>
              <w:rPr>
                <w:rFonts w:ascii="宋体" w:cs="仿宋_GB2312"/>
                <w:color w:val="000000"/>
                <w:kern w:val="0"/>
                <w:sz w:val="24"/>
                <w:szCs w:val="24"/>
              </w:rPr>
            </w:pPr>
          </w:p>
        </w:tc>
        <w:tc>
          <w:tcPr>
            <w:tcW w:w="3593" w:type="dxa"/>
            <w:gridSpan w:val="4"/>
          </w:tcPr>
          <w:p w:rsidR="00B3128F" w:rsidRDefault="00B3128F">
            <w:pPr>
              <w:widowControl/>
              <w:spacing w:line="480" w:lineRule="exact"/>
              <w:jc w:val="left"/>
              <w:textAlignment w:val="baseline"/>
              <w:rPr>
                <w:rFonts w:ascii="宋体"/>
                <w:color w:val="000000"/>
                <w:kern w:val="0"/>
                <w:sz w:val="24"/>
                <w:szCs w:val="24"/>
              </w:rPr>
            </w:pPr>
            <w:r>
              <w:rPr>
                <w:rFonts w:cs="Arial"/>
                <w:color w:val="000000"/>
                <w:sz w:val="24"/>
              </w:rPr>
              <w:t>Write some school rules and talk about them.</w:t>
            </w:r>
          </w:p>
        </w:tc>
        <w:tc>
          <w:tcPr>
            <w:tcW w:w="1910" w:type="dxa"/>
            <w:gridSpan w:val="2"/>
          </w:tcPr>
          <w:p w:rsidR="00B3128F" w:rsidRDefault="00B3128F">
            <w:pPr>
              <w:widowControl/>
              <w:spacing w:line="480" w:lineRule="exact"/>
              <w:jc w:val="left"/>
              <w:textAlignment w:val="baseline"/>
              <w:rPr>
                <w:rFonts w:ascii="宋体"/>
                <w:color w:val="000000"/>
                <w:kern w:val="0"/>
                <w:sz w:val="24"/>
                <w:szCs w:val="24"/>
              </w:rPr>
            </w:pPr>
          </w:p>
        </w:tc>
        <w:tc>
          <w:tcPr>
            <w:tcW w:w="2867" w:type="dxa"/>
          </w:tcPr>
          <w:p w:rsidR="00B3128F" w:rsidRDefault="00B3128F">
            <w:pPr>
              <w:widowControl/>
              <w:spacing w:line="480" w:lineRule="exact"/>
              <w:jc w:val="left"/>
              <w:textAlignment w:val="baseline"/>
              <w:rPr>
                <w:rFonts w:ascii="宋体"/>
                <w:color w:val="000000"/>
                <w:kern w:val="0"/>
                <w:sz w:val="24"/>
                <w:szCs w:val="24"/>
              </w:rPr>
            </w:pPr>
          </w:p>
        </w:tc>
      </w:tr>
      <w:tr w:rsidR="00B3128F">
        <w:trPr>
          <w:trHeight w:val="300"/>
        </w:trPr>
        <w:tc>
          <w:tcPr>
            <w:tcW w:w="10050" w:type="dxa"/>
            <w:gridSpan w:val="8"/>
          </w:tcPr>
          <w:p w:rsidR="00B3128F" w:rsidRDefault="00B3128F">
            <w:pPr>
              <w:widowControl/>
              <w:spacing w:line="480" w:lineRule="exact"/>
              <w:ind w:firstLineChars="50" w:firstLine="120"/>
              <w:jc w:val="left"/>
              <w:textAlignment w:val="baseline"/>
              <w:rPr>
                <w:rFonts w:ascii="宋体"/>
                <w:color w:val="000000"/>
                <w:kern w:val="0"/>
                <w:sz w:val="24"/>
                <w:szCs w:val="24"/>
              </w:rPr>
            </w:pPr>
            <w:r>
              <w:rPr>
                <w:rFonts w:ascii="宋体" w:hAnsi="宋体" w:cs="仿宋_GB2312" w:hint="eastAsia"/>
                <w:color w:val="000000"/>
                <w:kern w:val="0"/>
                <w:sz w:val="24"/>
                <w:szCs w:val="24"/>
              </w:rPr>
              <w:t>家庭作业：</w:t>
            </w:r>
            <w:r>
              <w:rPr>
                <w:rFonts w:ascii="宋体" w:hAnsi="宋体" w:cs="仿宋_GB2312"/>
                <w:color w:val="000000"/>
                <w:kern w:val="0"/>
                <w:sz w:val="24"/>
                <w:szCs w:val="24"/>
              </w:rPr>
              <w:t xml:space="preserve">  </w:t>
            </w:r>
            <w:r>
              <w:rPr>
                <w:rFonts w:cs="Arial"/>
                <w:color w:val="000000"/>
                <w:sz w:val="24"/>
              </w:rPr>
              <w:t>Write some school rules and talk about them.</w:t>
            </w:r>
          </w:p>
          <w:p w:rsidR="00B3128F" w:rsidRDefault="00B3128F">
            <w:pPr>
              <w:widowControl/>
              <w:spacing w:line="480" w:lineRule="exact"/>
              <w:ind w:firstLineChars="50" w:firstLine="120"/>
              <w:jc w:val="left"/>
              <w:textAlignment w:val="baseline"/>
              <w:rPr>
                <w:rFonts w:ascii="宋体"/>
                <w:color w:val="000000"/>
                <w:kern w:val="0"/>
                <w:sz w:val="24"/>
                <w:szCs w:val="24"/>
              </w:rPr>
            </w:pPr>
          </w:p>
        </w:tc>
      </w:tr>
      <w:tr w:rsidR="00B3128F">
        <w:trPr>
          <w:trHeight w:val="65"/>
        </w:trPr>
        <w:tc>
          <w:tcPr>
            <w:tcW w:w="10050" w:type="dxa"/>
            <w:gridSpan w:val="8"/>
          </w:tcPr>
          <w:p w:rsidR="00B3128F" w:rsidRDefault="00B3128F">
            <w:r>
              <w:rPr>
                <w:rFonts w:ascii="宋体" w:hAnsi="宋体" w:cs="仿宋_GB2312" w:hint="eastAsia"/>
                <w:color w:val="000000"/>
                <w:kern w:val="0"/>
                <w:sz w:val="24"/>
                <w:szCs w:val="24"/>
              </w:rPr>
              <w:t>板书设计：</w:t>
            </w:r>
            <w:r>
              <w:rPr>
                <w:rFonts w:ascii="宋体"/>
                <w:color w:val="000000"/>
                <w:kern w:val="0"/>
                <w:sz w:val="24"/>
                <w:szCs w:val="24"/>
              </w:rPr>
              <w:t> </w:t>
            </w:r>
            <w:r>
              <w:t xml:space="preserve">  Module10</w:t>
            </w:r>
          </w:p>
          <w:p w:rsidR="00B3128F" w:rsidRDefault="00B3128F">
            <w:r>
              <w:t xml:space="preserve">                          Unit2 Go straight on! </w:t>
            </w:r>
          </w:p>
          <w:p w:rsidR="00B3128F" w:rsidRDefault="00B3128F">
            <w:r>
              <w:t xml:space="preserve">                                            Don't walk!  Go! It's green now!</w:t>
            </w:r>
          </w:p>
          <w:p w:rsidR="00B3128F" w:rsidRDefault="00B3128F">
            <w:r>
              <w:t xml:space="preserve">  </w:t>
            </w:r>
            <w:r w:rsidRPr="0099158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74.25pt;height:48.75pt;visibility:visible">
                  <v:imagedata r:id="rId7" o:title=""/>
                </v:shape>
              </w:pict>
            </w:r>
            <w:r>
              <w:t xml:space="preserve">    </w:t>
            </w:r>
            <w:r w:rsidRPr="0099158C">
              <w:rPr>
                <w:noProof/>
              </w:rPr>
              <w:pict>
                <v:shape id="图片 3" o:spid="_x0000_i1026" type="#_x0000_t75" style="width:74.25pt;height:48.75pt;visibility:visible">
                  <v:imagedata r:id="rId8" o:title=""/>
                </v:shape>
              </w:pict>
            </w:r>
            <w:r>
              <w:t xml:space="preserve">         Please hurry!  Stop! Don't go!</w:t>
            </w:r>
          </w:p>
          <w:p w:rsidR="00B3128F" w:rsidRDefault="00B3128F">
            <w:r>
              <w:t xml:space="preserve">                                            Don't ride your bicycle here!</w:t>
            </w:r>
          </w:p>
          <w:p w:rsidR="00B3128F" w:rsidRDefault="00B3128F">
            <w:pPr>
              <w:widowControl/>
              <w:spacing w:line="480" w:lineRule="exact"/>
              <w:ind w:firstLineChars="50" w:firstLine="120"/>
              <w:jc w:val="left"/>
              <w:textAlignment w:val="baseline"/>
              <w:rPr>
                <w:rFonts w:ascii="宋体"/>
                <w:color w:val="000000"/>
                <w:kern w:val="0"/>
                <w:sz w:val="24"/>
                <w:szCs w:val="24"/>
              </w:rPr>
            </w:pPr>
          </w:p>
          <w:p w:rsidR="00B3128F" w:rsidRDefault="00B3128F">
            <w:pPr>
              <w:widowControl/>
              <w:spacing w:line="480" w:lineRule="exact"/>
              <w:ind w:firstLineChars="50" w:firstLine="120"/>
              <w:jc w:val="left"/>
              <w:textAlignment w:val="baseline"/>
              <w:rPr>
                <w:rFonts w:ascii="宋体"/>
                <w:color w:val="000000"/>
                <w:kern w:val="0"/>
                <w:sz w:val="24"/>
                <w:szCs w:val="24"/>
              </w:rPr>
            </w:pPr>
          </w:p>
        </w:tc>
      </w:tr>
      <w:tr w:rsidR="00B3128F">
        <w:trPr>
          <w:trHeight w:val="65"/>
        </w:trPr>
        <w:tc>
          <w:tcPr>
            <w:tcW w:w="10050" w:type="dxa"/>
            <w:gridSpan w:val="8"/>
          </w:tcPr>
          <w:p w:rsidR="00B3128F" w:rsidRDefault="00B3128F" w:rsidP="00CE06A0">
            <w:pPr>
              <w:widowControl/>
              <w:spacing w:line="480" w:lineRule="exact"/>
              <w:ind w:firstLineChars="50" w:firstLine="120"/>
              <w:jc w:val="left"/>
              <w:textAlignment w:val="baseline"/>
              <w:rPr>
                <w:rFonts w:ascii="宋体" w:cs="仿宋_GB2312"/>
                <w:color w:val="000000"/>
                <w:kern w:val="0"/>
                <w:sz w:val="24"/>
                <w:szCs w:val="24"/>
              </w:rPr>
            </w:pPr>
            <w:r>
              <w:rPr>
                <w:rFonts w:ascii="宋体" w:hAnsi="宋体" w:cs="仿宋_GB2312" w:hint="eastAsia"/>
                <w:color w:val="000000"/>
                <w:kern w:val="0"/>
                <w:sz w:val="24"/>
                <w:szCs w:val="24"/>
              </w:rPr>
              <w:t>单元教学反思：</w:t>
            </w:r>
            <w:r>
              <w:rPr>
                <w:rFonts w:ascii="宋体" w:hAnsi="宋体" w:cs="仿宋_GB2312"/>
                <w:color w:val="000000"/>
                <w:kern w:val="0"/>
                <w:sz w:val="24"/>
                <w:szCs w:val="24"/>
              </w:rPr>
              <w:t xml:space="preserve"> </w:t>
            </w:r>
          </w:p>
          <w:p w:rsidR="00B3128F" w:rsidRPr="00CE06A0" w:rsidRDefault="00B3128F" w:rsidP="00CE06A0">
            <w:pPr>
              <w:widowControl/>
              <w:spacing w:line="480" w:lineRule="exact"/>
              <w:ind w:firstLineChars="200" w:firstLine="480"/>
              <w:jc w:val="left"/>
              <w:textAlignment w:val="baseline"/>
              <w:rPr>
                <w:rFonts w:ascii="宋体" w:cs="仿宋_GB2312"/>
                <w:color w:val="000000"/>
                <w:kern w:val="0"/>
                <w:sz w:val="24"/>
                <w:szCs w:val="24"/>
              </w:rPr>
            </w:pPr>
            <w:r w:rsidRPr="00CE06A0">
              <w:rPr>
                <w:rFonts w:ascii="宋体" w:hAnsi="宋体" w:cs="Tahoma" w:hint="eastAsia"/>
                <w:color w:val="444444"/>
                <w:sz w:val="24"/>
                <w:szCs w:val="24"/>
                <w:shd w:val="clear" w:color="auto" w:fill="FFFFFF"/>
              </w:rPr>
              <w:t>本节课的所有教学环节都紧紧围绕与我们的生活密切相关的交通进行</w:t>
            </w:r>
            <w:r w:rsidRPr="00CE06A0">
              <w:rPr>
                <w:rFonts w:ascii="宋体" w:hAnsi="宋体" w:cs="Tahoma"/>
                <w:color w:val="444444"/>
                <w:sz w:val="24"/>
                <w:szCs w:val="24"/>
                <w:shd w:val="clear" w:color="auto" w:fill="FFFFFF"/>
              </w:rPr>
              <w:t>,</w:t>
            </w:r>
            <w:r w:rsidRPr="00CE06A0">
              <w:rPr>
                <w:rFonts w:ascii="宋体" w:hAnsi="宋体" w:cs="Tahoma" w:hint="eastAsia"/>
                <w:color w:val="444444"/>
                <w:sz w:val="24"/>
                <w:szCs w:val="24"/>
                <w:shd w:val="clear" w:color="auto" w:fill="FFFFFF"/>
              </w:rPr>
              <w:t>如果只是老师在讲解，我想学生可能会产生厌烦的情绪，于是我设计了学生扮演平时生活中一些不好的行为习惯者的情景，以引起学生的兴趣，并很好的复习了新知。游戏环节学生参与的热情过高，使课堂有点混乱，应该控制好学生的情绪</w:t>
            </w:r>
            <w:r>
              <w:rPr>
                <w:rFonts w:ascii="宋体" w:hAnsi="宋体" w:cs="Tahoma" w:hint="eastAsia"/>
                <w:color w:val="444444"/>
                <w:sz w:val="24"/>
                <w:szCs w:val="24"/>
                <w:shd w:val="clear" w:color="auto" w:fill="FFFFFF"/>
              </w:rPr>
              <w:t>及纪律</w:t>
            </w:r>
            <w:r w:rsidRPr="00CE06A0">
              <w:rPr>
                <w:rFonts w:ascii="宋体" w:hAnsi="宋体" w:cs="Tahoma" w:hint="eastAsia"/>
                <w:color w:val="444444"/>
                <w:sz w:val="24"/>
                <w:szCs w:val="24"/>
                <w:shd w:val="clear" w:color="auto" w:fill="FFFFFF"/>
              </w:rPr>
              <w:t>。</w:t>
            </w:r>
            <w:r w:rsidRPr="00CE06A0">
              <w:rPr>
                <w:rFonts w:ascii="宋体" w:cs="Tahoma"/>
                <w:color w:val="444444"/>
                <w:sz w:val="24"/>
                <w:szCs w:val="24"/>
              </w:rPr>
              <w:br/>
            </w:r>
            <w:r>
              <w:rPr>
                <w:rFonts w:ascii="宋体" w:hAnsi="宋体" w:cs="Tahoma"/>
                <w:color w:val="444444"/>
                <w:sz w:val="24"/>
                <w:szCs w:val="24"/>
              </w:rPr>
              <w:t xml:space="preserve">    </w:t>
            </w:r>
            <w:r w:rsidRPr="00CE06A0">
              <w:rPr>
                <w:rFonts w:ascii="宋体" w:hAnsi="宋体" w:cs="Tahoma" w:hint="eastAsia"/>
                <w:color w:val="444444"/>
                <w:sz w:val="24"/>
                <w:szCs w:val="24"/>
                <w:shd w:val="clear" w:color="auto" w:fill="FFFFFF"/>
              </w:rPr>
              <w:t>拓展环节设计得好，贴近学生的生活，有教育意义。课后作业如让孩子们回去收集与生活</w:t>
            </w:r>
            <w:r>
              <w:rPr>
                <w:rFonts w:ascii="宋体" w:hAnsi="宋体" w:cs="Tahoma" w:hint="eastAsia"/>
                <w:color w:val="444444"/>
                <w:sz w:val="24"/>
                <w:szCs w:val="24"/>
                <w:shd w:val="clear" w:color="auto" w:fill="FFFFFF"/>
              </w:rPr>
              <w:t>学校</w:t>
            </w:r>
            <w:r w:rsidRPr="00CE06A0">
              <w:rPr>
                <w:rFonts w:ascii="宋体" w:hAnsi="宋体" w:cs="Tahoma" w:hint="eastAsia"/>
                <w:color w:val="444444"/>
                <w:sz w:val="24"/>
                <w:szCs w:val="24"/>
                <w:shd w:val="clear" w:color="auto" w:fill="FFFFFF"/>
              </w:rPr>
              <w:t>有关的祈使句（指令），并且回去向身边的亲人宣传交通规则就更好了。</w:t>
            </w:r>
            <w:r w:rsidRPr="00CE06A0">
              <w:rPr>
                <w:rFonts w:ascii="宋体" w:cs="Tahoma"/>
                <w:color w:val="444444"/>
                <w:sz w:val="24"/>
                <w:szCs w:val="24"/>
              </w:rPr>
              <w:br/>
            </w:r>
            <w:r>
              <w:rPr>
                <w:rFonts w:ascii="宋体" w:hAnsi="宋体" w:cs="Tahoma"/>
                <w:color w:val="444444"/>
                <w:sz w:val="24"/>
                <w:szCs w:val="24"/>
              </w:rPr>
              <w:t xml:space="preserve">    </w:t>
            </w:r>
            <w:r w:rsidRPr="00CE06A0">
              <w:rPr>
                <w:rFonts w:ascii="宋体" w:hAnsi="宋体" w:cs="Tahoma" w:hint="eastAsia"/>
                <w:color w:val="444444"/>
                <w:sz w:val="24"/>
                <w:szCs w:val="24"/>
                <w:shd w:val="clear" w:color="auto" w:fill="FFFFFF"/>
              </w:rPr>
              <w:t>通过这节课反应出来的问题，我觉得在以后的教学中，多加强学生的口语训练。充分运用好游戏的作用，让孩子们玩得尽兴又能学到东西。</w:t>
            </w:r>
          </w:p>
        </w:tc>
      </w:tr>
    </w:tbl>
    <w:p w:rsidR="00B3128F" w:rsidRDefault="00B3128F"/>
    <w:sectPr w:rsidR="00B3128F" w:rsidSect="00D32BB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28F" w:rsidRDefault="00B3128F">
      <w:r>
        <w:separator/>
      </w:r>
    </w:p>
  </w:endnote>
  <w:endnote w:type="continuationSeparator" w:id="0">
    <w:p w:rsidR="00B3128F" w:rsidRDefault="00B31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宋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28F" w:rsidRDefault="00B312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28F" w:rsidRDefault="00B312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28F" w:rsidRDefault="00B312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28F" w:rsidRDefault="00B3128F">
      <w:r>
        <w:separator/>
      </w:r>
    </w:p>
  </w:footnote>
  <w:footnote w:type="continuationSeparator" w:id="0">
    <w:p w:rsidR="00B3128F" w:rsidRDefault="00B31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28F" w:rsidRDefault="00B312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28F" w:rsidRDefault="00B3128F" w:rsidP="00CE06A0">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28F" w:rsidRDefault="00B312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14CF164"/>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6770C59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88FCCE70"/>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C56C388A"/>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84AEA02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7FF0B0C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37F646C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963E57B4"/>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CAD8348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45C1C58"/>
    <w:lvl w:ilvl="0">
      <w:start w:val="1"/>
      <w:numFmt w:val="bullet"/>
      <w:lvlText w:val=""/>
      <w:lvlJc w:val="left"/>
      <w:pPr>
        <w:tabs>
          <w:tab w:val="num" w:pos="360"/>
        </w:tabs>
        <w:ind w:left="360" w:hanging="360"/>
      </w:pPr>
      <w:rPr>
        <w:rFonts w:ascii="Wingdings" w:hAnsi="Wingdings" w:hint="default"/>
      </w:rPr>
    </w:lvl>
  </w:abstractNum>
  <w:abstractNum w:abstractNumId="10">
    <w:nsid w:val="1B3A37C5"/>
    <w:multiLevelType w:val="multilevel"/>
    <w:tmpl w:val="1B3A37C5"/>
    <w:lvl w:ilvl="0">
      <w:start w:val="1"/>
      <w:numFmt w:val="decimal"/>
      <w:lvlText w:val="%1."/>
      <w:lvlJc w:val="left"/>
      <w:pPr>
        <w:ind w:left="360" w:hanging="360"/>
      </w:pPr>
      <w:rPr>
        <w:rFonts w:cs="Times New Roman" w:hint="default"/>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458A"/>
    <w:rsid w:val="002B2331"/>
    <w:rsid w:val="004117D0"/>
    <w:rsid w:val="00435193"/>
    <w:rsid w:val="004D0CAC"/>
    <w:rsid w:val="0099158C"/>
    <w:rsid w:val="00A35B12"/>
    <w:rsid w:val="00B23727"/>
    <w:rsid w:val="00B3128F"/>
    <w:rsid w:val="00C46873"/>
    <w:rsid w:val="00C7458A"/>
    <w:rsid w:val="00CE06A0"/>
    <w:rsid w:val="00D32BB4"/>
    <w:rsid w:val="00DD1892"/>
    <w:rsid w:val="00F153EE"/>
    <w:rsid w:val="08161CD1"/>
    <w:rsid w:val="258E03AA"/>
    <w:rsid w:val="426D5056"/>
    <w:rsid w:val="71C22898"/>
    <w:rsid w:val="7A2250E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32BB4"/>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2BB4"/>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semiHidden/>
    <w:locked/>
    <w:rsid w:val="00D32BB4"/>
    <w:rPr>
      <w:rFonts w:cs="Times New Roman"/>
      <w:sz w:val="18"/>
      <w:szCs w:val="18"/>
    </w:rPr>
  </w:style>
  <w:style w:type="paragraph" w:styleId="Header">
    <w:name w:val="header"/>
    <w:basedOn w:val="Normal"/>
    <w:link w:val="HeaderChar"/>
    <w:uiPriority w:val="99"/>
    <w:rsid w:val="00D32BB4"/>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semiHidden/>
    <w:locked/>
    <w:rsid w:val="00D32BB4"/>
    <w:rPr>
      <w:rFonts w:cs="Times New Roman"/>
      <w:sz w:val="18"/>
      <w:szCs w:val="18"/>
    </w:rPr>
  </w:style>
  <w:style w:type="paragraph" w:customStyle="1" w:styleId="ListParagraph1">
    <w:name w:val="List Paragraph1"/>
    <w:basedOn w:val="Normal"/>
    <w:uiPriority w:val="99"/>
    <w:rsid w:val="00D32BB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3</Pages>
  <Words>373</Words>
  <Characters>2132</Characters>
  <Application>Microsoft Office Outlook</Application>
  <DocSecurity>0</DocSecurity>
  <Lines>0</Lines>
  <Paragraphs>0</Paragraphs>
  <ScaleCrop>false</ScaleCrop>
  <Company>LiaoSan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附件：以单元为单位的教学设计模板</dc:title>
  <dc:subject/>
  <dc:creator>LiaoSan</dc:creator>
  <cp:keywords/>
  <dc:description/>
  <cp:lastModifiedBy>微软用户</cp:lastModifiedBy>
  <cp:revision>6</cp:revision>
  <dcterms:created xsi:type="dcterms:W3CDTF">2015-09-11T02:30:00Z</dcterms:created>
  <dcterms:modified xsi:type="dcterms:W3CDTF">2015-12-24T04:08:00Z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