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DA2E1" w14:textId="4B43AE84" w:rsidR="00145648" w:rsidRPr="00B54B15" w:rsidRDefault="00145648" w:rsidP="00145648">
      <w:pPr>
        <w:spacing w:line="360" w:lineRule="auto"/>
        <w:jc w:val="center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《论语·泰伯》</w:t>
      </w:r>
    </w:p>
    <w:p w14:paraId="7E8ACA14" w14:textId="3827E44A" w:rsidR="00145648" w:rsidRPr="00B54B15" w:rsidRDefault="00145648" w:rsidP="00145648">
      <w:pPr>
        <w:spacing w:line="360" w:lineRule="auto"/>
        <w:jc w:val="center"/>
        <w:rPr>
          <w:rFonts w:ascii="黑体" w:eastAsia="黑体" w:hAnsi="黑体"/>
          <w:szCs w:val="21"/>
          <w:u w:val="single"/>
        </w:rPr>
      </w:pPr>
      <w:r w:rsidRPr="00B54B15">
        <w:rPr>
          <w:rFonts w:ascii="黑体" w:eastAsia="黑体" w:hAnsi="黑体" w:hint="eastAsia"/>
          <w:szCs w:val="21"/>
        </w:rPr>
        <w:t>班级：</w:t>
      </w:r>
      <w:r w:rsidRPr="00B54B15">
        <w:rPr>
          <w:rFonts w:ascii="黑体" w:eastAsia="黑体" w:hAnsi="黑体" w:hint="eastAsia"/>
          <w:szCs w:val="21"/>
          <w:u w:val="single"/>
        </w:rPr>
        <w:t xml:space="preserve"> </w:t>
      </w:r>
      <w:r w:rsidRPr="00B54B15">
        <w:rPr>
          <w:rFonts w:ascii="黑体" w:eastAsia="黑体" w:hAnsi="黑体"/>
          <w:szCs w:val="21"/>
          <w:u w:val="single"/>
        </w:rPr>
        <w:t xml:space="preserve">       </w:t>
      </w:r>
      <w:r w:rsidRPr="00B54B15">
        <w:rPr>
          <w:rFonts w:ascii="黑体" w:eastAsia="黑体" w:hAnsi="黑体"/>
          <w:szCs w:val="21"/>
        </w:rPr>
        <w:t xml:space="preserve"> </w:t>
      </w:r>
      <w:r w:rsidRPr="00B54B15">
        <w:rPr>
          <w:rFonts w:ascii="黑体" w:eastAsia="黑体" w:hAnsi="黑体" w:hint="eastAsia"/>
          <w:szCs w:val="21"/>
        </w:rPr>
        <w:t>姓名：</w:t>
      </w:r>
      <w:r w:rsidRPr="00B54B15">
        <w:rPr>
          <w:rFonts w:ascii="黑体" w:eastAsia="黑体" w:hAnsi="黑体" w:hint="eastAsia"/>
          <w:szCs w:val="21"/>
          <w:u w:val="single"/>
        </w:rPr>
        <w:t xml:space="preserve"> </w:t>
      </w:r>
      <w:r w:rsidRPr="00B54B15">
        <w:rPr>
          <w:rFonts w:ascii="黑体" w:eastAsia="黑体" w:hAnsi="黑体"/>
          <w:szCs w:val="21"/>
          <w:u w:val="single"/>
        </w:rPr>
        <w:t xml:space="preserve">     </w:t>
      </w:r>
    </w:p>
    <w:p w14:paraId="0C4F06E9" w14:textId="7BD4091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8·1 子曰：“泰伯(1)，其可谓至德也已矣。三(2)以天下让，民无得而称焉(3)。” </w:t>
      </w:r>
    </w:p>
    <w:p w14:paraId="4EC8E2FA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(1)泰伯：周代始祖古公亶(</w:t>
      </w:r>
      <w:proofErr w:type="spellStart"/>
      <w:r w:rsidRPr="00B54B15">
        <w:rPr>
          <w:rFonts w:ascii="楷体" w:eastAsia="楷体" w:hAnsi="楷体"/>
          <w:sz w:val="24"/>
          <w:szCs w:val="24"/>
        </w:rPr>
        <w:t>dàn</w:t>
      </w:r>
      <w:proofErr w:type="spellEnd"/>
      <w:r w:rsidRPr="00B54B15">
        <w:rPr>
          <w:rFonts w:ascii="楷体" w:eastAsia="楷体" w:hAnsi="楷体"/>
          <w:sz w:val="24"/>
          <w:szCs w:val="24"/>
        </w:rPr>
        <w:t xml:space="preserve">)父的长子。 (2)三：多次的意思。 (3)民无得而称焉：百姓找不到合适的词句来赞扬他。 </w:t>
      </w:r>
    </w:p>
    <w:p w14:paraId="0BB8627C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孔子说：“泰伯可以说是品德最高尚的人了，几次把王位让给季历，老百姓都找不到合适的词句来称赞他。” </w:t>
      </w:r>
    </w:p>
    <w:p w14:paraId="3BA6F927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8·2 子曰：“恭而无礼则</w:t>
      </w:r>
      <w:proofErr w:type="gramStart"/>
      <w:r w:rsidRPr="00B54B15">
        <w:rPr>
          <w:rFonts w:ascii="黑体" w:eastAsia="黑体" w:hAnsi="黑体"/>
          <w:sz w:val="24"/>
          <w:szCs w:val="24"/>
        </w:rPr>
        <w:t>劳</w:t>
      </w:r>
      <w:proofErr w:type="gramEnd"/>
      <w:r w:rsidRPr="00B54B15">
        <w:rPr>
          <w:rFonts w:ascii="黑体" w:eastAsia="黑体" w:hAnsi="黑体"/>
          <w:sz w:val="24"/>
          <w:szCs w:val="24"/>
        </w:rPr>
        <w:t>(1)，慎(</w:t>
      </w:r>
      <w:proofErr w:type="spellStart"/>
      <w:r w:rsidRPr="00B54B15">
        <w:rPr>
          <w:rFonts w:ascii="黑体" w:eastAsia="黑体" w:hAnsi="黑体"/>
          <w:sz w:val="24"/>
          <w:szCs w:val="24"/>
        </w:rPr>
        <w:t>shèn</w:t>
      </w:r>
      <w:proofErr w:type="spellEnd"/>
      <w:r w:rsidRPr="00B54B15">
        <w:rPr>
          <w:rFonts w:ascii="黑体" w:eastAsia="黑体" w:hAnsi="黑体"/>
          <w:sz w:val="24"/>
          <w:szCs w:val="24"/>
        </w:rPr>
        <w:t>)而无礼则</w:t>
      </w:r>
      <w:proofErr w:type="gramStart"/>
      <w:r w:rsidRPr="00B54B15">
        <w:rPr>
          <w:rFonts w:ascii="黑体" w:eastAsia="黑体" w:hAnsi="黑体"/>
          <w:sz w:val="24"/>
          <w:szCs w:val="24"/>
        </w:rPr>
        <w:t>葸</w:t>
      </w:r>
      <w:proofErr w:type="gramEnd"/>
      <w:r w:rsidRPr="00B54B15">
        <w:rPr>
          <w:rFonts w:ascii="黑体" w:eastAsia="黑体" w:hAnsi="黑体"/>
          <w:sz w:val="24"/>
          <w:szCs w:val="24"/>
        </w:rPr>
        <w:t>(2)，勇而无礼则乱，直而无礼则绞(3)。君子笃(</w:t>
      </w:r>
      <w:proofErr w:type="spellStart"/>
      <w:r w:rsidRPr="00B54B15">
        <w:rPr>
          <w:rFonts w:ascii="黑体" w:eastAsia="黑体" w:hAnsi="黑体"/>
          <w:sz w:val="24"/>
          <w:szCs w:val="24"/>
        </w:rPr>
        <w:t>dǔ</w:t>
      </w:r>
      <w:proofErr w:type="spellEnd"/>
      <w:r w:rsidRPr="00B54B15">
        <w:rPr>
          <w:rFonts w:ascii="黑体" w:eastAsia="黑体" w:hAnsi="黑体"/>
          <w:sz w:val="24"/>
          <w:szCs w:val="24"/>
        </w:rPr>
        <w:t>)(4)于亲，则民兴于仁，故旧(5)</w:t>
      </w:r>
      <w:proofErr w:type="gramStart"/>
      <w:r w:rsidRPr="00B54B15">
        <w:rPr>
          <w:rFonts w:ascii="黑体" w:eastAsia="黑体" w:hAnsi="黑体"/>
          <w:sz w:val="24"/>
          <w:szCs w:val="24"/>
        </w:rPr>
        <w:t>不</w:t>
      </w:r>
      <w:proofErr w:type="gramEnd"/>
      <w:r w:rsidRPr="00B54B15">
        <w:rPr>
          <w:rFonts w:ascii="黑体" w:eastAsia="黑体" w:hAnsi="黑体"/>
          <w:sz w:val="24"/>
          <w:szCs w:val="24"/>
        </w:rPr>
        <w:t>遗，则民不偷(6)。”</w:t>
      </w:r>
    </w:p>
    <w:p w14:paraId="0FB1194C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/>
          <w:sz w:val="24"/>
          <w:szCs w:val="24"/>
        </w:rPr>
        <w:t xml:space="preserve"> 【注释】 (1)</w:t>
      </w:r>
      <w:proofErr w:type="gramStart"/>
      <w:r w:rsidRPr="00B54B15">
        <w:rPr>
          <w:rFonts w:ascii="楷体" w:eastAsia="楷体" w:hAnsi="楷体"/>
          <w:sz w:val="24"/>
          <w:szCs w:val="24"/>
        </w:rPr>
        <w:t>劳</w:t>
      </w:r>
      <w:proofErr w:type="gramEnd"/>
      <w:r w:rsidRPr="00B54B15">
        <w:rPr>
          <w:rFonts w:ascii="楷体" w:eastAsia="楷体" w:hAnsi="楷体"/>
          <w:sz w:val="24"/>
          <w:szCs w:val="24"/>
        </w:rPr>
        <w:t>：辛劳，劳苦。 (2)</w:t>
      </w:r>
      <w:proofErr w:type="gramStart"/>
      <w:r w:rsidRPr="00B54B15">
        <w:rPr>
          <w:rFonts w:ascii="楷体" w:eastAsia="楷体" w:hAnsi="楷体"/>
          <w:sz w:val="24"/>
          <w:szCs w:val="24"/>
        </w:rPr>
        <w:t>葸</w:t>
      </w:r>
      <w:proofErr w:type="gramEnd"/>
      <w:r w:rsidRPr="00B54B15">
        <w:rPr>
          <w:rFonts w:ascii="楷体" w:eastAsia="楷体" w:hAnsi="楷体"/>
          <w:sz w:val="24"/>
          <w:szCs w:val="24"/>
        </w:rPr>
        <w:t>：音ｘǐ，拘谨，畏惧的样子。 (3)绞：说话尖刻，出口伤人。 (4)笃(</w:t>
      </w:r>
      <w:proofErr w:type="spellStart"/>
      <w:r w:rsidRPr="00B54B15">
        <w:rPr>
          <w:rFonts w:ascii="楷体" w:eastAsia="楷体" w:hAnsi="楷体"/>
          <w:sz w:val="24"/>
          <w:szCs w:val="24"/>
        </w:rPr>
        <w:t>dǔ</w:t>
      </w:r>
      <w:proofErr w:type="spellEnd"/>
      <w:r w:rsidRPr="00B54B15">
        <w:rPr>
          <w:rFonts w:ascii="楷体" w:eastAsia="楷体" w:hAnsi="楷体"/>
          <w:sz w:val="24"/>
          <w:szCs w:val="24"/>
        </w:rPr>
        <w:t xml:space="preserve">)：厚待、真诚。 (5)故旧：故交，老朋友。 (6)偷：淡薄。 </w:t>
      </w:r>
    </w:p>
    <w:p w14:paraId="18244111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孔子说：“只是恭敬而不以礼来指导，就会徒劳无功；只是谨慎而不以礼来指导，就会畏缩拘谨；只是勇猛而不以礼来指导，就会说话尖刻。在上位的人如果厚待自己的亲属，老百姓当中就会兴起仁的风气；君子如果</w:t>
      </w:r>
      <w:proofErr w:type="gramStart"/>
      <w:r w:rsidRPr="00B54B15">
        <w:rPr>
          <w:rFonts w:ascii="楷体" w:eastAsia="楷体" w:hAnsi="楷体"/>
          <w:sz w:val="24"/>
          <w:szCs w:val="24"/>
        </w:rPr>
        <w:t>不</w:t>
      </w:r>
      <w:proofErr w:type="gramEnd"/>
      <w:r w:rsidRPr="00B54B15">
        <w:rPr>
          <w:rFonts w:ascii="楷体" w:eastAsia="楷体" w:hAnsi="楷体"/>
          <w:sz w:val="24"/>
          <w:szCs w:val="24"/>
        </w:rPr>
        <w:t xml:space="preserve">遗弃老朋友，老百姓就不会对人冷漠无情了。” </w:t>
      </w:r>
    </w:p>
    <w:p w14:paraId="41E0F574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8·3 曾子有疾，</w:t>
      </w:r>
      <w:proofErr w:type="gramStart"/>
      <w:r w:rsidRPr="00B54B15">
        <w:rPr>
          <w:rFonts w:ascii="黑体" w:eastAsia="黑体" w:hAnsi="黑体"/>
          <w:sz w:val="24"/>
          <w:szCs w:val="24"/>
        </w:rPr>
        <w:t>召门弟子</w:t>
      </w:r>
      <w:proofErr w:type="gramEnd"/>
      <w:r w:rsidRPr="00B54B15">
        <w:rPr>
          <w:rFonts w:ascii="黑体" w:eastAsia="黑体" w:hAnsi="黑体"/>
          <w:sz w:val="24"/>
          <w:szCs w:val="24"/>
        </w:rPr>
        <w:t>曰：“启(1)予(</w:t>
      </w:r>
      <w:proofErr w:type="spellStart"/>
      <w:r w:rsidRPr="00B54B15">
        <w:rPr>
          <w:rFonts w:ascii="黑体" w:eastAsia="黑体" w:hAnsi="黑体"/>
          <w:sz w:val="24"/>
          <w:szCs w:val="24"/>
        </w:rPr>
        <w:t>yǔ</w:t>
      </w:r>
      <w:proofErr w:type="spellEnd"/>
      <w:r w:rsidRPr="00B54B15">
        <w:rPr>
          <w:rFonts w:ascii="黑体" w:eastAsia="黑体" w:hAnsi="黑体"/>
          <w:sz w:val="24"/>
          <w:szCs w:val="24"/>
        </w:rPr>
        <w:t xml:space="preserve">)足！启予手！诗云(2)：‘战战兢兢，如临深渊，如履薄冰。’而今而后，吾知免(3)夫，小子(4)！” </w:t>
      </w:r>
    </w:p>
    <w:p w14:paraId="6E353988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(1)启：开启，曾子让学生掀开被子看自己的手脚。 (2)诗云：以下三句引自《诗经·小雅·小旻》篇。 (3)免：指身体免于损伤。 (4)小子：对弟子的称呼。 </w:t>
      </w:r>
    </w:p>
    <w:p w14:paraId="0AED00CF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曾子有病，把他的学生召集到身边来，说道：“看看我的脚！看看我的手（看看有没有损伤）！《诗经》上说：‘小心谨慎呀，好像站在深渊旁边，好像踩在薄冰上面。’从今以后，我知道我的身体是不再会受到损伤了，弟子们！” </w:t>
      </w:r>
    </w:p>
    <w:p w14:paraId="4144B5FA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8·4 曾子有疾，孟敬子(1)问(2)之。曾子言曰：“鸟之将死，其鸣也哀；人之将死，其言也善。君子所贵乎道者三：动容貌(3)，斯远暴慢(4)矣；正颜色(5)，斯近信矣；出辞气(6)，斯远</w:t>
      </w:r>
      <w:proofErr w:type="gramStart"/>
      <w:r w:rsidRPr="00B54B15">
        <w:rPr>
          <w:rFonts w:ascii="黑体" w:eastAsia="黑体" w:hAnsi="黑体"/>
          <w:sz w:val="24"/>
          <w:szCs w:val="24"/>
        </w:rPr>
        <w:t>鄙倍</w:t>
      </w:r>
      <w:proofErr w:type="gramEnd"/>
      <w:r w:rsidRPr="00B54B15">
        <w:rPr>
          <w:rFonts w:ascii="黑体" w:eastAsia="黑体" w:hAnsi="黑体"/>
          <w:sz w:val="24"/>
          <w:szCs w:val="24"/>
        </w:rPr>
        <w:t>(7)矣。</w:t>
      </w:r>
      <w:proofErr w:type="gramStart"/>
      <w:r w:rsidRPr="00B54B15">
        <w:rPr>
          <w:rFonts w:ascii="黑体" w:eastAsia="黑体" w:hAnsi="黑体"/>
          <w:sz w:val="24"/>
          <w:szCs w:val="24"/>
        </w:rPr>
        <w:t>笾</w:t>
      </w:r>
      <w:proofErr w:type="gramEnd"/>
      <w:r w:rsidRPr="00B54B15">
        <w:rPr>
          <w:rFonts w:ascii="黑体" w:eastAsia="黑体" w:hAnsi="黑体"/>
          <w:sz w:val="24"/>
          <w:szCs w:val="24"/>
        </w:rPr>
        <w:t>(</w:t>
      </w:r>
      <w:proofErr w:type="spellStart"/>
      <w:r w:rsidRPr="00B54B15">
        <w:rPr>
          <w:rFonts w:ascii="黑体" w:eastAsia="黑体" w:hAnsi="黑体"/>
          <w:sz w:val="24"/>
          <w:szCs w:val="24"/>
        </w:rPr>
        <w:t>biān</w:t>
      </w:r>
      <w:proofErr w:type="spellEnd"/>
      <w:r w:rsidRPr="00B54B15">
        <w:rPr>
          <w:rFonts w:ascii="黑体" w:eastAsia="黑体" w:hAnsi="黑体"/>
          <w:sz w:val="24"/>
          <w:szCs w:val="24"/>
        </w:rPr>
        <w:t xml:space="preserve">)豆之事(8)，则有司(9)存。” </w:t>
      </w:r>
    </w:p>
    <w:p w14:paraId="04061B2E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(1)孟敬子：即鲁国大夫孟孙捷。 (2)问：探望、探视。 (3)动容貌：使自己的内心感情表现于面容。 (4)暴慢：粗暴、放肆。 (5)正颜色：使自己的脸色庄重严肃。 (6)</w:t>
      </w:r>
      <w:proofErr w:type="gramStart"/>
      <w:r w:rsidRPr="00B54B15">
        <w:rPr>
          <w:rFonts w:ascii="楷体" w:eastAsia="楷体" w:hAnsi="楷体"/>
          <w:sz w:val="24"/>
          <w:szCs w:val="24"/>
        </w:rPr>
        <w:t>出辞气</w:t>
      </w:r>
      <w:proofErr w:type="gramEnd"/>
      <w:r w:rsidRPr="00B54B15">
        <w:rPr>
          <w:rFonts w:ascii="楷体" w:eastAsia="楷体" w:hAnsi="楷体"/>
          <w:sz w:val="24"/>
          <w:szCs w:val="24"/>
        </w:rPr>
        <w:t>：出言，说话。指注意说话的言辞和口气。 (7)</w:t>
      </w:r>
      <w:proofErr w:type="gramStart"/>
      <w:r w:rsidRPr="00B54B15">
        <w:rPr>
          <w:rFonts w:ascii="楷体" w:eastAsia="楷体" w:hAnsi="楷体"/>
          <w:sz w:val="24"/>
          <w:szCs w:val="24"/>
        </w:rPr>
        <w:t>鄙倍</w:t>
      </w:r>
      <w:proofErr w:type="gramEnd"/>
      <w:r w:rsidRPr="00B54B15">
        <w:rPr>
          <w:rFonts w:ascii="楷体" w:eastAsia="楷体" w:hAnsi="楷体"/>
          <w:sz w:val="24"/>
          <w:szCs w:val="24"/>
        </w:rPr>
        <w:t>：</w:t>
      </w:r>
      <w:proofErr w:type="gramStart"/>
      <w:r w:rsidRPr="00B54B15">
        <w:rPr>
          <w:rFonts w:ascii="楷体" w:eastAsia="楷体" w:hAnsi="楷体"/>
          <w:sz w:val="24"/>
          <w:szCs w:val="24"/>
        </w:rPr>
        <w:t>鄙</w:t>
      </w:r>
      <w:proofErr w:type="gramEnd"/>
      <w:r w:rsidRPr="00B54B15">
        <w:rPr>
          <w:rFonts w:ascii="楷体" w:eastAsia="楷体" w:hAnsi="楷体"/>
          <w:sz w:val="24"/>
          <w:szCs w:val="24"/>
        </w:rPr>
        <w:t>，粗野。</w:t>
      </w:r>
      <w:proofErr w:type="gramStart"/>
      <w:r w:rsidRPr="00B54B15">
        <w:rPr>
          <w:rFonts w:ascii="楷体" w:eastAsia="楷体" w:hAnsi="楷体"/>
          <w:sz w:val="24"/>
          <w:szCs w:val="24"/>
        </w:rPr>
        <w:t>倍同背</w:t>
      </w:r>
      <w:proofErr w:type="gramEnd"/>
      <w:r w:rsidRPr="00B54B15">
        <w:rPr>
          <w:rFonts w:ascii="楷体" w:eastAsia="楷体" w:hAnsi="楷体"/>
          <w:sz w:val="24"/>
          <w:szCs w:val="24"/>
        </w:rPr>
        <w:t>，背理。 (8)</w:t>
      </w:r>
      <w:proofErr w:type="gramStart"/>
      <w:r w:rsidRPr="00B54B15">
        <w:rPr>
          <w:rFonts w:ascii="楷体" w:eastAsia="楷体" w:hAnsi="楷体"/>
          <w:sz w:val="24"/>
          <w:szCs w:val="24"/>
        </w:rPr>
        <w:t>笾</w:t>
      </w:r>
      <w:proofErr w:type="gramEnd"/>
      <w:r w:rsidRPr="00B54B15">
        <w:rPr>
          <w:rFonts w:ascii="楷体" w:eastAsia="楷体" w:hAnsi="楷体"/>
          <w:sz w:val="24"/>
          <w:szCs w:val="24"/>
        </w:rPr>
        <w:t>豆之事：</w:t>
      </w:r>
      <w:proofErr w:type="gramStart"/>
      <w:r w:rsidRPr="00B54B15">
        <w:rPr>
          <w:rFonts w:ascii="楷体" w:eastAsia="楷体" w:hAnsi="楷体"/>
          <w:sz w:val="24"/>
          <w:szCs w:val="24"/>
        </w:rPr>
        <w:t>笾</w:t>
      </w:r>
      <w:proofErr w:type="gramEnd"/>
      <w:r w:rsidRPr="00B54B15">
        <w:rPr>
          <w:rFonts w:ascii="楷体" w:eastAsia="楷体" w:hAnsi="楷体"/>
          <w:sz w:val="24"/>
          <w:szCs w:val="24"/>
        </w:rPr>
        <w:t>（音ｂｉāｎ）和</w:t>
      </w:r>
      <w:proofErr w:type="gramStart"/>
      <w:r w:rsidRPr="00B54B15">
        <w:rPr>
          <w:rFonts w:ascii="楷体" w:eastAsia="楷体" w:hAnsi="楷体"/>
          <w:sz w:val="24"/>
          <w:szCs w:val="24"/>
        </w:rPr>
        <w:t>豆都是</w:t>
      </w:r>
      <w:proofErr w:type="gramEnd"/>
      <w:r w:rsidRPr="00B54B15">
        <w:rPr>
          <w:rFonts w:ascii="楷体" w:eastAsia="楷体" w:hAnsi="楷体"/>
          <w:sz w:val="24"/>
          <w:szCs w:val="24"/>
        </w:rPr>
        <w:t xml:space="preserve">古代祭祀和典礼中的用具。 (9)有司：指主管某一方面事务的官吏，这里指主管祭祀、礼仪事务的官吏。 </w:t>
      </w:r>
    </w:p>
    <w:p w14:paraId="794D61A4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曾子有病，孟敬子去看望他。曾子对他说：“鸟快死了，它的叫声是悲哀的；人快死了，他说的话是善意的。君子所应当重视的道有三个方面：使自己的容貌庄重严肃，这样可以避免粗暴、放肆；使自己的脸色一本正经，这样就接近于诚信；使自己说话的言辞和语气谨慎小心，这样就可</w:t>
      </w:r>
      <w:r w:rsidRPr="00B54B15">
        <w:rPr>
          <w:rFonts w:ascii="楷体" w:eastAsia="楷体" w:hAnsi="楷体"/>
          <w:sz w:val="24"/>
          <w:szCs w:val="24"/>
        </w:rPr>
        <w:lastRenderedPageBreak/>
        <w:t xml:space="preserve">以避免粗野和背理。至于祭祀和礼节仪式，自有主管这些事务的官吏来负责。” </w:t>
      </w:r>
    </w:p>
    <w:p w14:paraId="28A7B7AE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8·5 曾子曰：“以能问于不能，以多问于</w:t>
      </w:r>
      <w:proofErr w:type="gramStart"/>
      <w:r w:rsidRPr="00B54B15">
        <w:rPr>
          <w:rFonts w:ascii="黑体" w:eastAsia="黑体" w:hAnsi="黑体"/>
          <w:sz w:val="24"/>
          <w:szCs w:val="24"/>
        </w:rPr>
        <w:t>寡</w:t>
      </w:r>
      <w:proofErr w:type="gramEnd"/>
      <w:r w:rsidRPr="00B54B15">
        <w:rPr>
          <w:rFonts w:ascii="黑体" w:eastAsia="黑体" w:hAnsi="黑体"/>
          <w:sz w:val="24"/>
          <w:szCs w:val="24"/>
        </w:rPr>
        <w:t xml:space="preserve">，有若无，实若虚；犯而不校(1)——昔者吾友(2)尝从事于斯矣。” </w:t>
      </w:r>
    </w:p>
    <w:p w14:paraId="453E65A7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(1)校：音ｊｉàｏ，同较，计较。 (2)吾友：我的朋友。旧注上一般都认为这里指颜渊。 </w:t>
      </w:r>
    </w:p>
    <w:p w14:paraId="05CE9089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曾子说：“自己有才能却向没有才能的人请教，自己知识多却向知识少的人请教，有学问却像没学问一样；知识很充实却好像很空虚；被人侵犯却也不计较——从前我的朋友就这样做过了。” </w:t>
      </w:r>
    </w:p>
    <w:p w14:paraId="608B9B94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8·6 曾子曰：“可以托六尺之孤(1)，可以寄百里之命(2)，临大节而不可夺也。君子人与？君子人也。” </w:t>
      </w:r>
    </w:p>
    <w:p w14:paraId="66DC655D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(1)托六尺之孤：孤：死去父亲的小孩叫孤，六尺指15岁以下，古人以七尺指成年。托孤，受君主临终前的嘱托辅佐幼君。 (2)寄百里之命：寄，寄托、委托。百里之命，指掌握国家政权和命运。 </w:t>
      </w:r>
    </w:p>
    <w:p w14:paraId="30299081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曾子说：“可以把年幼的君主托付给他，可以把国家的政权托付给他，面临生死存亡的紧急关头而不动摇屈服。这样的人是君子吗？是君子啊！” </w:t>
      </w:r>
    </w:p>
    <w:p w14:paraId="45997809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8·7 曾子曰：“士不可以</w:t>
      </w:r>
      <w:proofErr w:type="gramStart"/>
      <w:r w:rsidRPr="00B54B15">
        <w:rPr>
          <w:rFonts w:ascii="黑体" w:eastAsia="黑体" w:hAnsi="黑体"/>
          <w:sz w:val="24"/>
          <w:szCs w:val="24"/>
        </w:rPr>
        <w:t>不</w:t>
      </w:r>
      <w:proofErr w:type="gramEnd"/>
      <w:r w:rsidRPr="00B54B15">
        <w:rPr>
          <w:rFonts w:ascii="黑体" w:eastAsia="黑体" w:hAnsi="黑体"/>
          <w:sz w:val="24"/>
          <w:szCs w:val="24"/>
        </w:rPr>
        <w:t xml:space="preserve">弘毅(1)，任重而道远。仁以为己任，不亦重乎？死而后已，不亦远乎？” </w:t>
      </w:r>
    </w:p>
    <w:p w14:paraId="2B9EBC93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(1)弘毅：弘，广大。毅，强毅。 </w:t>
      </w:r>
    </w:p>
    <w:p w14:paraId="03B51BF0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曾子说：“士不可以</w:t>
      </w:r>
      <w:proofErr w:type="gramStart"/>
      <w:r w:rsidRPr="00B54B15">
        <w:rPr>
          <w:rFonts w:ascii="楷体" w:eastAsia="楷体" w:hAnsi="楷体"/>
          <w:sz w:val="24"/>
          <w:szCs w:val="24"/>
        </w:rPr>
        <w:t>不</w:t>
      </w:r>
      <w:proofErr w:type="gramEnd"/>
      <w:r w:rsidRPr="00B54B15">
        <w:rPr>
          <w:rFonts w:ascii="楷体" w:eastAsia="楷体" w:hAnsi="楷体"/>
          <w:sz w:val="24"/>
          <w:szCs w:val="24"/>
        </w:rPr>
        <w:t xml:space="preserve">弘大刚强而有毅力，因为他责任重大，道路遥远。把实现仁作为自己的责任，难道还不重大吗？奋斗终身，死而后已，难道路程还不遥远吗？” </w:t>
      </w:r>
    </w:p>
    <w:p w14:paraId="55FD7312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8·8 子曰：“兴(1)于诗，立于礼，成于乐。” </w:t>
      </w:r>
    </w:p>
    <w:p w14:paraId="77344BCF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(1)兴：开始。 </w:t>
      </w:r>
    </w:p>
    <w:p w14:paraId="0330DFE4" w14:textId="2908564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孔子说：“（人的修养）开始于学《诗》，自立于学礼，完成于学乐。”  </w:t>
      </w:r>
    </w:p>
    <w:p w14:paraId="0509D984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8·10 子曰：“好勇疾(1)贫，乱也。人而不仁(2)，疾之已甚(3)，乱也。” </w:t>
      </w:r>
    </w:p>
    <w:p w14:paraId="65EA4C75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(1)疾：恨、憎恨。 (2)不仁：不符合仁德的人或事。 (3)已甚：已，太。已甚，即太</w:t>
      </w:r>
      <w:proofErr w:type="gramStart"/>
      <w:r w:rsidRPr="00B54B15">
        <w:rPr>
          <w:rFonts w:ascii="楷体" w:eastAsia="楷体" w:hAnsi="楷体"/>
          <w:sz w:val="24"/>
          <w:szCs w:val="24"/>
        </w:rPr>
        <w:t>过份</w:t>
      </w:r>
      <w:proofErr w:type="gramEnd"/>
      <w:r w:rsidRPr="00B54B15">
        <w:rPr>
          <w:rFonts w:ascii="楷体" w:eastAsia="楷体" w:hAnsi="楷体"/>
          <w:sz w:val="24"/>
          <w:szCs w:val="24"/>
        </w:rPr>
        <w:t xml:space="preserve">。 </w:t>
      </w:r>
    </w:p>
    <w:p w14:paraId="68841B7A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孔子说：“喜好勇敢而又恨自己太穷困，就会犯上作乱。对于</w:t>
      </w:r>
      <w:proofErr w:type="gramStart"/>
      <w:r w:rsidRPr="00B54B15">
        <w:rPr>
          <w:rFonts w:ascii="楷体" w:eastAsia="楷体" w:hAnsi="楷体"/>
          <w:sz w:val="24"/>
          <w:szCs w:val="24"/>
        </w:rPr>
        <w:t>不</w:t>
      </w:r>
      <w:proofErr w:type="gramEnd"/>
      <w:r w:rsidRPr="00B54B15">
        <w:rPr>
          <w:rFonts w:ascii="楷体" w:eastAsia="楷体" w:hAnsi="楷体"/>
          <w:sz w:val="24"/>
          <w:szCs w:val="24"/>
        </w:rPr>
        <w:t>仁德的人或事逼迫得太厉害，也会出乱子。”</w:t>
      </w:r>
    </w:p>
    <w:p w14:paraId="2F1F1952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8·11 子曰：“如有周公之才之美，使骄且吝(</w:t>
      </w:r>
      <w:proofErr w:type="spellStart"/>
      <w:r w:rsidRPr="00B54B15">
        <w:rPr>
          <w:rFonts w:ascii="黑体" w:eastAsia="黑体" w:hAnsi="黑体"/>
          <w:sz w:val="24"/>
          <w:szCs w:val="24"/>
        </w:rPr>
        <w:t>lìn</w:t>
      </w:r>
      <w:proofErr w:type="spellEnd"/>
      <w:r w:rsidRPr="00B54B15">
        <w:rPr>
          <w:rFonts w:ascii="黑体" w:eastAsia="黑体" w:hAnsi="黑体"/>
          <w:sz w:val="24"/>
          <w:szCs w:val="24"/>
        </w:rPr>
        <w:t>)，其余不足观也已。”</w:t>
      </w:r>
    </w:p>
    <w:p w14:paraId="571B3E3F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/>
          <w:sz w:val="24"/>
          <w:szCs w:val="24"/>
        </w:rPr>
        <w:t xml:space="preserve"> 【译文】 孔子说：“（一个在上位的君主）即使有周公那样美好的才能，如果骄傲自大而又吝啬小气，那其他方面也就不值得一看了。” </w:t>
      </w:r>
    </w:p>
    <w:p w14:paraId="4B2FE076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8·12 子曰：“三年学，不至于谷(1)，不易得也。” </w:t>
      </w:r>
    </w:p>
    <w:p w14:paraId="06C2E616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(1)谷：古代以谷作为官吏的俸</w:t>
      </w:r>
      <w:bookmarkStart w:id="0" w:name="_GoBack"/>
      <w:bookmarkEnd w:id="0"/>
      <w:r w:rsidRPr="00B54B15">
        <w:rPr>
          <w:rFonts w:ascii="楷体" w:eastAsia="楷体" w:hAnsi="楷体"/>
          <w:sz w:val="24"/>
          <w:szCs w:val="24"/>
        </w:rPr>
        <w:t xml:space="preserve">禄，这里用“谷”字代表做官。不至于谷，即做不了官。 </w:t>
      </w:r>
    </w:p>
    <w:p w14:paraId="7E019DF3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lastRenderedPageBreak/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孔子说：“学了三年，还做不了官的，是不易找到的。” </w:t>
      </w:r>
    </w:p>
    <w:p w14:paraId="1F1569D1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8·13 子曰：“笃信好学，守死善道，危邦不入，乱邦不居。天下有道则见(1)，无道则隐。</w:t>
      </w:r>
      <w:proofErr w:type="gramStart"/>
      <w:r w:rsidRPr="00B54B15">
        <w:rPr>
          <w:rFonts w:ascii="黑体" w:eastAsia="黑体" w:hAnsi="黑体"/>
          <w:sz w:val="24"/>
          <w:szCs w:val="24"/>
        </w:rPr>
        <w:t>邦</w:t>
      </w:r>
      <w:proofErr w:type="gramEnd"/>
      <w:r w:rsidRPr="00B54B15">
        <w:rPr>
          <w:rFonts w:ascii="黑体" w:eastAsia="黑体" w:hAnsi="黑体"/>
          <w:sz w:val="24"/>
          <w:szCs w:val="24"/>
        </w:rPr>
        <w:t>有道，贫且贱焉，耻也；</w:t>
      </w:r>
      <w:proofErr w:type="gramStart"/>
      <w:r w:rsidRPr="00B54B15">
        <w:rPr>
          <w:rFonts w:ascii="黑体" w:eastAsia="黑体" w:hAnsi="黑体"/>
          <w:sz w:val="24"/>
          <w:szCs w:val="24"/>
        </w:rPr>
        <w:t>邦</w:t>
      </w:r>
      <w:proofErr w:type="gramEnd"/>
      <w:r w:rsidRPr="00B54B15">
        <w:rPr>
          <w:rFonts w:ascii="黑体" w:eastAsia="黑体" w:hAnsi="黑体"/>
          <w:sz w:val="24"/>
          <w:szCs w:val="24"/>
        </w:rPr>
        <w:t xml:space="preserve">无道，富且贵焉，耻也。” </w:t>
      </w:r>
    </w:p>
    <w:p w14:paraId="13893831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(1)见：音ｘｉàｎ，同现。 </w:t>
      </w:r>
    </w:p>
    <w:p w14:paraId="123D6B4C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孔子说：“坚定信念并努力学习，誓死守卫并完善治国与为人的大道。不进入政局不稳的国家，不居住在动乱的国家。天下有道就出来做官；天下无道就隐居不出。国家有道而自己贫贱，是耻辱；国家无道而自己富贵，也是耻辱。” </w:t>
      </w:r>
    </w:p>
    <w:p w14:paraId="5949FEA0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8·14 子曰：“不在其位，不谋其政。</w:t>
      </w:r>
    </w:p>
    <w:p w14:paraId="06BA2CED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/>
          <w:sz w:val="24"/>
          <w:szCs w:val="24"/>
        </w:rPr>
        <w:t xml:space="preserve"> 【译文】 孔子说：“不在那个职位上，就不考虑那职位上的事。” </w:t>
      </w:r>
    </w:p>
    <w:p w14:paraId="2F5A29AF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8·15 子曰：“师挚之始(1)，《关雎(</w:t>
      </w:r>
      <w:proofErr w:type="spellStart"/>
      <w:r w:rsidRPr="00B54B15">
        <w:rPr>
          <w:rFonts w:ascii="黑体" w:eastAsia="黑体" w:hAnsi="黑体"/>
          <w:sz w:val="24"/>
          <w:szCs w:val="24"/>
        </w:rPr>
        <w:t>jū</w:t>
      </w:r>
      <w:proofErr w:type="spellEnd"/>
      <w:r w:rsidRPr="00B54B15">
        <w:rPr>
          <w:rFonts w:ascii="黑体" w:eastAsia="黑体" w:hAnsi="黑体"/>
          <w:sz w:val="24"/>
          <w:szCs w:val="24"/>
        </w:rPr>
        <w:t>)》之乱(2)，洋洋乎盈耳哉！”</w:t>
      </w:r>
    </w:p>
    <w:p w14:paraId="30FDF125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/>
          <w:sz w:val="24"/>
          <w:szCs w:val="24"/>
        </w:rPr>
        <w:t xml:space="preserve"> 【注释】 (1)师挚之始：师挚是鲁国的太师。“始”是乐曲的开端，即序曲。古代奏乐，开端叫“升歌”，一般由太师演奏，师挚是太师，所以这里说是“师挚之始”。 (2)《关睢》之乱：“始”是乐曲的开端，“乱”是乐曲的终了。“乱”是合奏乐。此时奏《关雎》乐章，所以叫“《关雎》之乱”。 </w:t>
      </w:r>
    </w:p>
    <w:p w14:paraId="1918F8BA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孔子说：“从太师</w:t>
      </w:r>
      <w:proofErr w:type="gramStart"/>
      <w:r w:rsidRPr="00B54B15">
        <w:rPr>
          <w:rFonts w:ascii="楷体" w:eastAsia="楷体" w:hAnsi="楷体"/>
          <w:sz w:val="24"/>
          <w:szCs w:val="24"/>
        </w:rPr>
        <w:t>挚</w:t>
      </w:r>
      <w:proofErr w:type="gramEnd"/>
      <w:r w:rsidRPr="00B54B15">
        <w:rPr>
          <w:rFonts w:ascii="楷体" w:eastAsia="楷体" w:hAnsi="楷体"/>
          <w:sz w:val="24"/>
          <w:szCs w:val="24"/>
        </w:rPr>
        <w:t xml:space="preserve">演奏的序曲开始，到最后演奏《关雎》的结尾，丰富而优美的音乐在我耳边回荡。” </w:t>
      </w:r>
    </w:p>
    <w:p w14:paraId="6E0ABAB4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8·16 子曰：“狂(1)而不直，侗(2)而不愿(3)，</w:t>
      </w:r>
      <w:proofErr w:type="gramStart"/>
      <w:r w:rsidRPr="00B54B15">
        <w:rPr>
          <w:rFonts w:ascii="黑体" w:eastAsia="黑体" w:hAnsi="黑体"/>
          <w:sz w:val="24"/>
          <w:szCs w:val="24"/>
        </w:rPr>
        <w:t>悾悾</w:t>
      </w:r>
      <w:proofErr w:type="gramEnd"/>
      <w:r w:rsidRPr="00B54B15">
        <w:rPr>
          <w:rFonts w:ascii="黑体" w:eastAsia="黑体" w:hAnsi="黑体"/>
          <w:sz w:val="24"/>
          <w:szCs w:val="24"/>
        </w:rPr>
        <w:t xml:space="preserve">(4)而不信，吾不知之矣。” </w:t>
      </w:r>
    </w:p>
    <w:p w14:paraId="2CA98201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(1)狂：急躁、急进。 (2)侗：音ｔóｎｇ，幼稚无知。 (3)愿：谨慎、小心、朴实。 (4)</w:t>
      </w:r>
      <w:proofErr w:type="gramStart"/>
      <w:r w:rsidRPr="00B54B15">
        <w:rPr>
          <w:rFonts w:ascii="楷体" w:eastAsia="楷体" w:hAnsi="楷体"/>
          <w:sz w:val="24"/>
          <w:szCs w:val="24"/>
        </w:rPr>
        <w:t>悾悾</w:t>
      </w:r>
      <w:proofErr w:type="gramEnd"/>
      <w:r w:rsidRPr="00B54B15">
        <w:rPr>
          <w:rFonts w:ascii="楷体" w:eastAsia="楷体" w:hAnsi="楷体"/>
          <w:sz w:val="24"/>
          <w:szCs w:val="24"/>
        </w:rPr>
        <w:t xml:space="preserve">：音ｋōｎｇ，同空，诚恳的样子。 </w:t>
      </w:r>
    </w:p>
    <w:p w14:paraId="7DED2884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孔子说：“狂妄而不正直，无知而不谨慎，表面上诚恳而不守信用，我真不知道有的人为什么会是这个样子。” </w:t>
      </w:r>
    </w:p>
    <w:p w14:paraId="0E384D16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8·17 子曰：“学如不及，犹恐失之。” </w:t>
      </w:r>
    </w:p>
    <w:p w14:paraId="20F205A8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孔子说：“学习知识就像追赶不上那样，又会担心丢掉什么。” </w:t>
      </w:r>
    </w:p>
    <w:p w14:paraId="7FCFCE80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8·18 子曰：“巍巍(1)乎，舜禹(2)之有天下也而不与(3)焉！” </w:t>
      </w:r>
    </w:p>
    <w:p w14:paraId="623207D9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(1)巍巍：崇高、高大的样子。 (2)舜禹：舜是传说中的圣君明主。禹是夏朝的第一个国君。传说古时代，尧禅位给舜，</w:t>
      </w:r>
      <w:proofErr w:type="gramStart"/>
      <w:r w:rsidRPr="00B54B15">
        <w:rPr>
          <w:rFonts w:ascii="楷体" w:eastAsia="楷体" w:hAnsi="楷体"/>
          <w:sz w:val="24"/>
          <w:szCs w:val="24"/>
        </w:rPr>
        <w:t>舜后来</w:t>
      </w:r>
      <w:proofErr w:type="gramEnd"/>
      <w:r w:rsidRPr="00B54B15">
        <w:rPr>
          <w:rFonts w:ascii="楷体" w:eastAsia="楷体" w:hAnsi="楷体"/>
          <w:sz w:val="24"/>
          <w:szCs w:val="24"/>
        </w:rPr>
        <w:t>又禅位给禹。 (3)与：参与、相关的意思。</w:t>
      </w:r>
    </w:p>
    <w:p w14:paraId="3463F9B5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/>
          <w:sz w:val="24"/>
          <w:szCs w:val="24"/>
        </w:rPr>
        <w:t xml:space="preserve"> 【译文】 孔子说：“多么崇高啊！舜和</w:t>
      </w:r>
      <w:proofErr w:type="gramStart"/>
      <w:r w:rsidRPr="00B54B15">
        <w:rPr>
          <w:rFonts w:ascii="楷体" w:eastAsia="楷体" w:hAnsi="楷体"/>
          <w:sz w:val="24"/>
          <w:szCs w:val="24"/>
        </w:rPr>
        <w:t>禹得到</w:t>
      </w:r>
      <w:proofErr w:type="gramEnd"/>
      <w:r w:rsidRPr="00B54B15">
        <w:rPr>
          <w:rFonts w:ascii="楷体" w:eastAsia="楷体" w:hAnsi="楷体"/>
          <w:sz w:val="24"/>
          <w:szCs w:val="24"/>
        </w:rPr>
        <w:t xml:space="preserve">天下，不是夺过来的。” </w:t>
      </w:r>
    </w:p>
    <w:p w14:paraId="7A6F617A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8·19 子曰：“大哉尧(1)之为君也！巍巍乎，唯天为大，唯尧则(2)之。荡荡(3)乎，民无能名(4)焉。巍巍乎其有成功也，</w:t>
      </w:r>
      <w:proofErr w:type="gramStart"/>
      <w:r w:rsidRPr="00B54B15">
        <w:rPr>
          <w:rFonts w:ascii="黑体" w:eastAsia="黑体" w:hAnsi="黑体"/>
          <w:sz w:val="24"/>
          <w:szCs w:val="24"/>
        </w:rPr>
        <w:t>焕</w:t>
      </w:r>
      <w:proofErr w:type="gramEnd"/>
      <w:r w:rsidRPr="00B54B15">
        <w:rPr>
          <w:rFonts w:ascii="黑体" w:eastAsia="黑体" w:hAnsi="黑体"/>
          <w:sz w:val="24"/>
          <w:szCs w:val="24"/>
        </w:rPr>
        <w:t xml:space="preserve">(5)乎其有文章！” </w:t>
      </w:r>
    </w:p>
    <w:p w14:paraId="1DFB8586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(1)尧：中国古代传说中的圣君。 (2)则：效法、为准。 (3)荡荡：广大的样子。 (4)名：形容、称说、称赞。 (5)</w:t>
      </w:r>
      <w:proofErr w:type="gramStart"/>
      <w:r w:rsidRPr="00B54B15">
        <w:rPr>
          <w:rFonts w:ascii="楷体" w:eastAsia="楷体" w:hAnsi="楷体"/>
          <w:sz w:val="24"/>
          <w:szCs w:val="24"/>
        </w:rPr>
        <w:t>焕</w:t>
      </w:r>
      <w:proofErr w:type="gramEnd"/>
      <w:r w:rsidRPr="00B54B15">
        <w:rPr>
          <w:rFonts w:ascii="楷体" w:eastAsia="楷体" w:hAnsi="楷体"/>
          <w:sz w:val="24"/>
          <w:szCs w:val="24"/>
        </w:rPr>
        <w:t xml:space="preserve">：光辉。 </w:t>
      </w:r>
    </w:p>
    <w:p w14:paraId="553E376D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【译文】孔子说：“真伟大啊！尧这样的君主。多么崇高啊！只有天最高大，只有尧才能效法天的</w:t>
      </w:r>
      <w:r w:rsidRPr="00B54B15">
        <w:rPr>
          <w:rFonts w:ascii="楷体" w:eastAsia="楷体" w:hAnsi="楷体" w:hint="eastAsia"/>
          <w:sz w:val="24"/>
          <w:szCs w:val="24"/>
        </w:rPr>
        <w:lastRenderedPageBreak/>
        <w:t>高大。（他的恩德）多么广大啊，百姓们真不知道该用什么语言来表达对它的称赞。他的功绩多么崇高，他制定的礼仪制度多么光辉啊！”</w:t>
      </w:r>
    </w:p>
    <w:p w14:paraId="4EE130F4" w14:textId="77777777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8·20 舜</w:t>
      </w:r>
      <w:proofErr w:type="gramStart"/>
      <w:r w:rsidRPr="00B54B15">
        <w:rPr>
          <w:rFonts w:ascii="黑体" w:eastAsia="黑体" w:hAnsi="黑体"/>
          <w:sz w:val="24"/>
          <w:szCs w:val="24"/>
        </w:rPr>
        <w:t>有臣五人</w:t>
      </w:r>
      <w:proofErr w:type="gramEnd"/>
      <w:r w:rsidRPr="00B54B15">
        <w:rPr>
          <w:rFonts w:ascii="黑体" w:eastAsia="黑体" w:hAnsi="黑体"/>
          <w:sz w:val="24"/>
          <w:szCs w:val="24"/>
        </w:rPr>
        <w:t>(1)而天下治。武王曰：“予有乱臣十人(2)。”孔子曰：“才难，</w:t>
      </w:r>
      <w:proofErr w:type="gramStart"/>
      <w:r w:rsidRPr="00B54B15">
        <w:rPr>
          <w:rFonts w:ascii="黑体" w:eastAsia="黑体" w:hAnsi="黑体"/>
          <w:sz w:val="24"/>
          <w:szCs w:val="24"/>
        </w:rPr>
        <w:t>不</w:t>
      </w:r>
      <w:proofErr w:type="gramEnd"/>
      <w:r w:rsidRPr="00B54B15">
        <w:rPr>
          <w:rFonts w:ascii="黑体" w:eastAsia="黑体" w:hAnsi="黑体"/>
          <w:sz w:val="24"/>
          <w:szCs w:val="24"/>
        </w:rPr>
        <w:t>其然乎？唐虞之际(3)，于斯(4)为盛，有妇人焉(5)，九人而已。三分天下有其二(6)，以服事殷。周之德，其可谓至德也已矣。”</w:t>
      </w:r>
    </w:p>
    <w:p w14:paraId="301FF11C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/>
          <w:sz w:val="24"/>
          <w:szCs w:val="24"/>
        </w:rPr>
        <w:t xml:space="preserve"> 【注释】 (1)舜</w:t>
      </w:r>
      <w:proofErr w:type="gramStart"/>
      <w:r w:rsidRPr="00B54B15">
        <w:rPr>
          <w:rFonts w:ascii="楷体" w:eastAsia="楷体" w:hAnsi="楷体"/>
          <w:sz w:val="24"/>
          <w:szCs w:val="24"/>
        </w:rPr>
        <w:t>有臣五人</w:t>
      </w:r>
      <w:proofErr w:type="gramEnd"/>
      <w:r w:rsidRPr="00B54B15">
        <w:rPr>
          <w:rFonts w:ascii="楷体" w:eastAsia="楷体" w:hAnsi="楷体"/>
          <w:sz w:val="24"/>
          <w:szCs w:val="24"/>
        </w:rPr>
        <w:t>：传说是禹、</w:t>
      </w:r>
      <w:proofErr w:type="gramStart"/>
      <w:r w:rsidRPr="00B54B15">
        <w:rPr>
          <w:rFonts w:ascii="楷体" w:eastAsia="楷体" w:hAnsi="楷体"/>
          <w:sz w:val="24"/>
          <w:szCs w:val="24"/>
        </w:rPr>
        <w:t>稷</w:t>
      </w:r>
      <w:proofErr w:type="gramEnd"/>
      <w:r w:rsidRPr="00B54B15">
        <w:rPr>
          <w:rFonts w:ascii="楷体" w:eastAsia="楷体" w:hAnsi="楷体"/>
          <w:sz w:val="24"/>
          <w:szCs w:val="24"/>
        </w:rPr>
        <w:t>、</w:t>
      </w:r>
      <w:proofErr w:type="gramStart"/>
      <w:r w:rsidRPr="00B54B15">
        <w:rPr>
          <w:rFonts w:ascii="楷体" w:eastAsia="楷体" w:hAnsi="楷体"/>
          <w:sz w:val="24"/>
          <w:szCs w:val="24"/>
        </w:rPr>
        <w:t>契</w:t>
      </w:r>
      <w:proofErr w:type="gramEnd"/>
      <w:r w:rsidRPr="00B54B15">
        <w:rPr>
          <w:rFonts w:ascii="楷体" w:eastAsia="楷体" w:hAnsi="楷体"/>
          <w:sz w:val="24"/>
          <w:szCs w:val="24"/>
        </w:rPr>
        <w:t>、</w:t>
      </w:r>
      <w:proofErr w:type="gramStart"/>
      <w:r w:rsidRPr="00B54B15">
        <w:rPr>
          <w:rFonts w:ascii="楷体" w:eastAsia="楷体" w:hAnsi="楷体"/>
          <w:sz w:val="24"/>
          <w:szCs w:val="24"/>
        </w:rPr>
        <w:t>皋</w:t>
      </w:r>
      <w:proofErr w:type="gramEnd"/>
      <w:r w:rsidRPr="00B54B15">
        <w:rPr>
          <w:rFonts w:ascii="楷体" w:eastAsia="楷体" w:hAnsi="楷体"/>
          <w:sz w:val="24"/>
          <w:szCs w:val="24"/>
        </w:rPr>
        <w:t>陶、伯益等人。</w:t>
      </w:r>
      <w:proofErr w:type="gramStart"/>
      <w:r w:rsidRPr="00B54B15">
        <w:rPr>
          <w:rFonts w:ascii="楷体" w:eastAsia="楷体" w:hAnsi="楷体"/>
          <w:sz w:val="24"/>
          <w:szCs w:val="24"/>
        </w:rPr>
        <w:t>契</w:t>
      </w:r>
      <w:proofErr w:type="gramEnd"/>
      <w:r w:rsidRPr="00B54B15">
        <w:rPr>
          <w:rFonts w:ascii="楷体" w:eastAsia="楷体" w:hAnsi="楷体"/>
          <w:sz w:val="24"/>
          <w:szCs w:val="24"/>
        </w:rPr>
        <w:t>：音ｘｉè；陶：音ｙáｏ。 (2)乱臣：据《说文》：“乱，治也。”此处所说的“乱臣”，应为“治国之臣”。 (3)唐虞之际：传说尧在位的时代叫唐，舜在位的时代叫虞。 (4)斯：指周武王时期。 (5)有妇人焉：指武王的</w:t>
      </w:r>
      <w:proofErr w:type="gramStart"/>
      <w:r w:rsidRPr="00B54B15">
        <w:rPr>
          <w:rFonts w:ascii="楷体" w:eastAsia="楷体" w:hAnsi="楷体"/>
          <w:sz w:val="24"/>
          <w:szCs w:val="24"/>
        </w:rPr>
        <w:t>乱臣十</w:t>
      </w:r>
      <w:proofErr w:type="gramEnd"/>
      <w:r w:rsidRPr="00B54B15">
        <w:rPr>
          <w:rFonts w:ascii="楷体" w:eastAsia="楷体" w:hAnsi="楷体"/>
          <w:sz w:val="24"/>
          <w:szCs w:val="24"/>
        </w:rPr>
        <w:t>人中有武王之妻</w:t>
      </w:r>
      <w:proofErr w:type="gramStart"/>
      <w:r w:rsidRPr="00B54B15">
        <w:rPr>
          <w:rFonts w:ascii="楷体" w:eastAsia="楷体" w:hAnsi="楷体"/>
          <w:sz w:val="24"/>
          <w:szCs w:val="24"/>
        </w:rPr>
        <w:t>邑</w:t>
      </w:r>
      <w:proofErr w:type="gramEnd"/>
      <w:r w:rsidRPr="00B54B15">
        <w:rPr>
          <w:rFonts w:ascii="楷体" w:eastAsia="楷体" w:hAnsi="楷体"/>
          <w:sz w:val="24"/>
          <w:szCs w:val="24"/>
        </w:rPr>
        <w:t xml:space="preserve">姜。 (6)三分天下有其二：《逸周书·程典篇》说：“文王令九州之侯，奉勤于商”。相传当时分九州，文王得六州，是三分之二。 </w:t>
      </w:r>
    </w:p>
    <w:p w14:paraId="54718B4C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舜有五位贤臣，就能治理好天下。周武王也说过：“我有十个帮助我治理国家的臣子。”孔子说：“人才难得，难道不是这样吗？唐尧和虞舜之间及周武王这个时期，人才是最盛了。但十个大臣当中有一个是妇女，实际上只有九个人而已。周文王得了天下的三分之二，仍然事奉殷朝，周朝的德，可以说是最高的了。” </w:t>
      </w:r>
    </w:p>
    <w:p w14:paraId="22F9D16E" w14:textId="3FE29D23" w:rsidR="00145648" w:rsidRPr="00B54B15" w:rsidRDefault="00145648" w:rsidP="00145648">
      <w:pPr>
        <w:spacing w:line="360" w:lineRule="auto"/>
        <w:rPr>
          <w:rFonts w:ascii="黑体" w:eastAsia="黑体" w:hAnsi="黑体"/>
          <w:sz w:val="24"/>
          <w:szCs w:val="24"/>
        </w:rPr>
      </w:pPr>
      <w:r w:rsidRPr="00B54B15">
        <w:rPr>
          <w:rFonts w:ascii="黑体" w:eastAsia="黑体" w:hAnsi="黑体" w:hint="eastAsia"/>
          <w:sz w:val="24"/>
          <w:szCs w:val="24"/>
        </w:rPr>
        <w:t>【原文】</w:t>
      </w:r>
      <w:r w:rsidRPr="00B54B15">
        <w:rPr>
          <w:rFonts w:ascii="黑体" w:eastAsia="黑体" w:hAnsi="黑体"/>
          <w:sz w:val="24"/>
          <w:szCs w:val="24"/>
        </w:rPr>
        <w:t xml:space="preserve"> 8·21 子曰：“禹，吾无间(1)然矣。菲(2)饮食而致(3)孝乎鬼神，恶衣服,而致美乎</w:t>
      </w:r>
      <w:proofErr w:type="gramStart"/>
      <w:r w:rsidRPr="00B54B15">
        <w:rPr>
          <w:rFonts w:ascii="黑体" w:eastAsia="黑体" w:hAnsi="黑体"/>
          <w:sz w:val="24"/>
          <w:szCs w:val="24"/>
        </w:rPr>
        <w:t>黻</w:t>
      </w:r>
      <w:proofErr w:type="gramEnd"/>
      <w:r w:rsidRPr="00B54B15">
        <w:rPr>
          <w:rFonts w:ascii="黑体" w:eastAsia="黑体" w:hAnsi="黑体"/>
          <w:sz w:val="24"/>
          <w:szCs w:val="24"/>
        </w:rPr>
        <w:t>(</w:t>
      </w:r>
      <w:proofErr w:type="spellStart"/>
      <w:r w:rsidRPr="00B54B15">
        <w:rPr>
          <w:rFonts w:ascii="黑体" w:eastAsia="黑体" w:hAnsi="黑体"/>
          <w:sz w:val="24"/>
          <w:szCs w:val="24"/>
        </w:rPr>
        <w:t>fú</w:t>
      </w:r>
      <w:proofErr w:type="spellEnd"/>
      <w:r w:rsidRPr="00B54B15">
        <w:rPr>
          <w:rFonts w:ascii="黑体" w:eastAsia="黑体" w:hAnsi="黑体"/>
          <w:sz w:val="24"/>
          <w:szCs w:val="24"/>
        </w:rPr>
        <w:t>)</w:t>
      </w:r>
      <w:proofErr w:type="gramStart"/>
      <w:r w:rsidRPr="00B54B15">
        <w:rPr>
          <w:rFonts w:ascii="黑体" w:eastAsia="黑体" w:hAnsi="黑体"/>
          <w:sz w:val="24"/>
          <w:szCs w:val="24"/>
        </w:rPr>
        <w:t>冕</w:t>
      </w:r>
      <w:proofErr w:type="gramEnd"/>
      <w:r w:rsidRPr="00B54B15">
        <w:rPr>
          <w:rFonts w:ascii="黑体" w:eastAsia="黑体" w:hAnsi="黑体"/>
          <w:sz w:val="24"/>
          <w:szCs w:val="24"/>
        </w:rPr>
        <w:t>(</w:t>
      </w:r>
      <w:proofErr w:type="spellStart"/>
      <w:r w:rsidRPr="00B54B15">
        <w:rPr>
          <w:rFonts w:ascii="黑体" w:eastAsia="黑体" w:hAnsi="黑体"/>
          <w:sz w:val="24"/>
          <w:szCs w:val="24"/>
        </w:rPr>
        <w:t>miǎn</w:t>
      </w:r>
      <w:proofErr w:type="spellEnd"/>
      <w:r w:rsidRPr="00B54B15">
        <w:rPr>
          <w:rFonts w:ascii="黑体" w:eastAsia="黑体" w:hAnsi="黑体"/>
          <w:sz w:val="24"/>
          <w:szCs w:val="24"/>
        </w:rPr>
        <w:t>)(4)；卑(5)宫室而尽力乎沟洫(</w:t>
      </w:r>
      <w:proofErr w:type="spellStart"/>
      <w:r w:rsidRPr="00B54B15">
        <w:rPr>
          <w:rFonts w:ascii="黑体" w:eastAsia="黑体" w:hAnsi="黑体"/>
          <w:sz w:val="24"/>
          <w:szCs w:val="24"/>
        </w:rPr>
        <w:t>xù</w:t>
      </w:r>
      <w:proofErr w:type="spellEnd"/>
      <w:r w:rsidRPr="00B54B15">
        <w:rPr>
          <w:rFonts w:ascii="黑体" w:eastAsia="黑体" w:hAnsi="黑体"/>
          <w:sz w:val="24"/>
          <w:szCs w:val="24"/>
        </w:rPr>
        <w:t xml:space="preserve">)(6)。禹，吾无间然矣。” </w:t>
      </w:r>
    </w:p>
    <w:p w14:paraId="64E4353C" w14:textId="77777777" w:rsidR="00145648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【注释】</w:t>
      </w:r>
      <w:r w:rsidRPr="00B54B15">
        <w:rPr>
          <w:rFonts w:ascii="楷体" w:eastAsia="楷体" w:hAnsi="楷体"/>
          <w:sz w:val="24"/>
          <w:szCs w:val="24"/>
        </w:rPr>
        <w:t xml:space="preserve"> (1)间：空隙的意思。此处用作动词。 (2)菲：菲(</w:t>
      </w:r>
      <w:proofErr w:type="spellStart"/>
      <w:r w:rsidRPr="00B54B15">
        <w:rPr>
          <w:rFonts w:ascii="楷体" w:eastAsia="楷体" w:hAnsi="楷体"/>
          <w:sz w:val="24"/>
          <w:szCs w:val="24"/>
        </w:rPr>
        <w:t>fēi</w:t>
      </w:r>
      <w:proofErr w:type="spellEnd"/>
      <w:r w:rsidRPr="00B54B15">
        <w:rPr>
          <w:rFonts w:ascii="楷体" w:eastAsia="楷体" w:hAnsi="楷体"/>
          <w:sz w:val="24"/>
          <w:szCs w:val="24"/>
        </w:rPr>
        <w:t>)薄，不丰厚。 (3)致：致力、努力。 (4)</w:t>
      </w:r>
      <w:proofErr w:type="gramStart"/>
      <w:r w:rsidRPr="00B54B15">
        <w:rPr>
          <w:rFonts w:ascii="楷体" w:eastAsia="楷体" w:hAnsi="楷体"/>
          <w:sz w:val="24"/>
          <w:szCs w:val="24"/>
        </w:rPr>
        <w:t>黻冕</w:t>
      </w:r>
      <w:proofErr w:type="gramEnd"/>
      <w:r w:rsidRPr="00B54B15">
        <w:rPr>
          <w:rFonts w:ascii="楷体" w:eastAsia="楷体" w:hAnsi="楷体"/>
          <w:sz w:val="24"/>
          <w:szCs w:val="24"/>
        </w:rPr>
        <w:t>：音ｆǔ ｍｉǎｎ，祭祀时穿的礼服叫</w:t>
      </w:r>
      <w:proofErr w:type="gramStart"/>
      <w:r w:rsidRPr="00B54B15">
        <w:rPr>
          <w:rFonts w:ascii="楷体" w:eastAsia="楷体" w:hAnsi="楷体"/>
          <w:sz w:val="24"/>
          <w:szCs w:val="24"/>
        </w:rPr>
        <w:t>黻</w:t>
      </w:r>
      <w:proofErr w:type="gramEnd"/>
      <w:r w:rsidRPr="00B54B15">
        <w:rPr>
          <w:rFonts w:ascii="楷体" w:eastAsia="楷体" w:hAnsi="楷体"/>
          <w:sz w:val="24"/>
          <w:szCs w:val="24"/>
        </w:rPr>
        <w:t>；祭祀时戴的帽子叫</w:t>
      </w:r>
      <w:proofErr w:type="gramStart"/>
      <w:r w:rsidRPr="00B54B15">
        <w:rPr>
          <w:rFonts w:ascii="楷体" w:eastAsia="楷体" w:hAnsi="楷体"/>
          <w:sz w:val="24"/>
          <w:szCs w:val="24"/>
        </w:rPr>
        <w:t>冕</w:t>
      </w:r>
      <w:proofErr w:type="gramEnd"/>
      <w:r w:rsidRPr="00B54B15">
        <w:rPr>
          <w:rFonts w:ascii="楷体" w:eastAsia="楷体" w:hAnsi="楷体"/>
          <w:sz w:val="24"/>
          <w:szCs w:val="24"/>
        </w:rPr>
        <w:t>。 (5)卑：低矮。 (6)沟洫：</w:t>
      </w:r>
      <w:proofErr w:type="gramStart"/>
      <w:r w:rsidRPr="00B54B15">
        <w:rPr>
          <w:rFonts w:ascii="楷体" w:eastAsia="楷体" w:hAnsi="楷体"/>
          <w:sz w:val="24"/>
          <w:szCs w:val="24"/>
        </w:rPr>
        <w:t>洫</w:t>
      </w:r>
      <w:proofErr w:type="gramEnd"/>
      <w:r w:rsidRPr="00B54B15">
        <w:rPr>
          <w:rFonts w:ascii="楷体" w:eastAsia="楷体" w:hAnsi="楷体"/>
          <w:sz w:val="24"/>
          <w:szCs w:val="24"/>
        </w:rPr>
        <w:t xml:space="preserve">，音ｘù，沟渠。 </w:t>
      </w:r>
    </w:p>
    <w:p w14:paraId="46EA7A94" w14:textId="21DB3B8E" w:rsidR="0088223C" w:rsidRPr="00B54B15" w:rsidRDefault="00145648" w:rsidP="00145648">
      <w:pPr>
        <w:spacing w:line="360" w:lineRule="auto"/>
        <w:rPr>
          <w:rFonts w:ascii="楷体" w:eastAsia="楷体" w:hAnsi="楷体"/>
          <w:sz w:val="24"/>
          <w:szCs w:val="24"/>
        </w:rPr>
      </w:pPr>
      <w:r w:rsidRPr="00B54B15">
        <w:rPr>
          <w:rFonts w:ascii="楷体" w:eastAsia="楷体" w:hAnsi="楷体" w:hint="eastAsia"/>
          <w:sz w:val="24"/>
          <w:szCs w:val="24"/>
        </w:rPr>
        <w:t>【译文】</w:t>
      </w:r>
      <w:r w:rsidRPr="00B54B15">
        <w:rPr>
          <w:rFonts w:ascii="楷体" w:eastAsia="楷体" w:hAnsi="楷体"/>
          <w:sz w:val="24"/>
          <w:szCs w:val="24"/>
        </w:rPr>
        <w:t xml:space="preserve"> 孔子说：“对于禹，我没有什么可以挑剔的了；他的饮食很简单而尽力去孝敬鬼神；他平时穿的衣服很简朴，而祭祀时尽量穿得华美，他自己住的宫室很低矮，而致力于修治水利事宜。对于禹，我确实没有什么挑剔的了。”</w:t>
      </w:r>
    </w:p>
    <w:sectPr w:rsidR="0088223C" w:rsidRPr="00B54B15" w:rsidSect="00145648">
      <w:pgSz w:w="11906" w:h="16838"/>
      <w:pgMar w:top="426" w:right="849" w:bottom="144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99255" w14:textId="77777777" w:rsidR="00C975C1" w:rsidRDefault="00C975C1" w:rsidP="00B54B15">
      <w:r>
        <w:separator/>
      </w:r>
    </w:p>
  </w:endnote>
  <w:endnote w:type="continuationSeparator" w:id="0">
    <w:p w14:paraId="64394683" w14:textId="77777777" w:rsidR="00C975C1" w:rsidRDefault="00C975C1" w:rsidP="00B5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F02F6" w14:textId="77777777" w:rsidR="00C975C1" w:rsidRDefault="00C975C1" w:rsidP="00B54B15">
      <w:r>
        <w:separator/>
      </w:r>
    </w:p>
  </w:footnote>
  <w:footnote w:type="continuationSeparator" w:id="0">
    <w:p w14:paraId="63B95494" w14:textId="77777777" w:rsidR="00C975C1" w:rsidRDefault="00C975C1" w:rsidP="00B54B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648"/>
    <w:rsid w:val="00145648"/>
    <w:rsid w:val="00737845"/>
    <w:rsid w:val="007C37EB"/>
    <w:rsid w:val="00B54B15"/>
    <w:rsid w:val="00C975C1"/>
    <w:rsid w:val="00CF1E90"/>
    <w:rsid w:val="00D14282"/>
    <w:rsid w:val="00D6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06626"/>
  <w15:chartTrackingRefBased/>
  <w15:docId w15:val="{AFE2ECE1-2124-4FC8-904C-7579B4E1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4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4B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4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4B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639</Words>
  <Characters>3645</Characters>
  <Application>Microsoft Office Word</Application>
  <DocSecurity>0</DocSecurity>
  <Lines>30</Lines>
  <Paragraphs>8</Paragraphs>
  <ScaleCrop>false</ScaleCrop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5</cp:revision>
  <cp:lastPrinted>2020-04-03T11:15:00Z</cp:lastPrinted>
  <dcterms:created xsi:type="dcterms:W3CDTF">2020-02-13T05:48:00Z</dcterms:created>
  <dcterms:modified xsi:type="dcterms:W3CDTF">2020-04-03T11:15:00Z</dcterms:modified>
</cp:coreProperties>
</file>