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9"/>
        <w:tblW w:w="8472" w:type="dxa"/>
        <w:tblLayout w:type="fixed"/>
        <w:tblLook w:val="04A0"/>
      </w:tblPr>
      <w:tblGrid>
        <w:gridCol w:w="8472"/>
      </w:tblGrid>
      <w:tr w:rsidR="006703AE">
        <w:trPr>
          <w:trHeight w:val="314"/>
        </w:trPr>
        <w:tc>
          <w:tcPr>
            <w:tcW w:w="8472" w:type="dxa"/>
          </w:tcPr>
          <w:p w:rsidR="006703AE" w:rsidRDefault="001635EF">
            <w:pPr>
              <w:pStyle w:val="3"/>
              <w:ind w:firstLine="120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Moudle4 </w:t>
            </w:r>
            <w:r>
              <w:rPr>
                <w:b/>
                <w:sz w:val="24"/>
              </w:rPr>
              <w:t xml:space="preserve">Unit1 </w:t>
            </w:r>
            <w:r w:rsidRPr="00896C19">
              <w:rPr>
                <w:rFonts w:hint="eastAsia"/>
                <w:b/>
                <w:szCs w:val="28"/>
              </w:rPr>
              <w:t>Let</w:t>
            </w:r>
            <w:r w:rsidRPr="00896C19">
              <w:rPr>
                <w:b/>
                <w:szCs w:val="28"/>
              </w:rPr>
              <w:t>’</w:t>
            </w:r>
            <w:r w:rsidRPr="00896C19">
              <w:rPr>
                <w:rFonts w:hint="eastAsia"/>
                <w:b/>
                <w:szCs w:val="28"/>
              </w:rPr>
              <w:t>s make a home library.</w:t>
            </w:r>
          </w:p>
        </w:tc>
      </w:tr>
      <w:tr w:rsidR="006703AE">
        <w:trPr>
          <w:trHeight w:val="1631"/>
        </w:trPr>
        <w:tc>
          <w:tcPr>
            <w:tcW w:w="8472" w:type="dxa"/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一、教学目标</w:t>
            </w:r>
          </w:p>
          <w:p w:rsidR="00896C19" w:rsidRDefault="001635EF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【知识目标】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掌握单词</w:t>
            </w:r>
            <w:r>
              <w:rPr>
                <w:rFonts w:hint="eastAsia"/>
                <w:sz w:val="24"/>
              </w:rPr>
              <w:t>: l</w:t>
            </w:r>
            <w:r>
              <w:rPr>
                <w:sz w:val="24"/>
              </w:rPr>
              <w:t>ibrary,student,sent,CD,idea,put,shelf</w:t>
            </w:r>
            <w:r>
              <w:rPr>
                <w:rFonts w:hint="eastAsia"/>
                <w:sz w:val="24"/>
              </w:rPr>
              <w:t xml:space="preserve"> ,</w:t>
            </w:r>
            <w:r>
              <w:rPr>
                <w:sz w:val="24"/>
              </w:rPr>
              <w:t>heavy,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dictionarycard,library card,wrong</w:t>
            </w:r>
            <w:r>
              <w:rPr>
                <w:rFonts w:hint="eastAsia"/>
                <w:sz w:val="24"/>
              </w:rPr>
              <w:t>.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掌握句型：</w:t>
            </w:r>
            <w:r>
              <w:rPr>
                <w:sz w:val="24"/>
              </w:rPr>
              <w:t xml:space="preserve">let’s make a home library. These are all books about 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science.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【能力目标】学生能运用所学语言提出建议，说明能做的事情。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【情感目标】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学生能积极运用所学英语进行表达和交流，并对一般的建议</w:t>
            </w:r>
            <w:r w:rsidR="00A036E2">
              <w:rPr>
                <w:rFonts w:hint="eastAsia"/>
                <w:sz w:val="24"/>
              </w:rPr>
              <w:t>做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出适当的反应。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bCs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、通过小组竞赛活动，培养学生的团结协作精神和竞争意识。</w:t>
            </w:r>
          </w:p>
        </w:tc>
      </w:tr>
      <w:tr w:rsidR="006703AE">
        <w:trPr>
          <w:trHeight w:val="722"/>
        </w:trPr>
        <w:tc>
          <w:tcPr>
            <w:tcW w:w="8472" w:type="dxa"/>
          </w:tcPr>
          <w:p w:rsidR="006703AE" w:rsidRDefault="001635EF">
            <w:pPr>
              <w:numPr>
                <w:ilvl w:val="0"/>
                <w:numId w:val="1"/>
              </w:numPr>
              <w:spacing w:line="360" w:lineRule="auto"/>
              <w:rPr>
                <w:bCs/>
              </w:rPr>
            </w:pPr>
            <w:r>
              <w:rPr>
                <w:rFonts w:eastAsiaTheme="minorEastAsia" w:hAnsiTheme="minorEastAsia"/>
                <w:sz w:val="24"/>
              </w:rPr>
              <w:t>教学重点</w:t>
            </w:r>
          </w:p>
          <w:p w:rsidR="006703AE" w:rsidRDefault="003C6CBE">
            <w:pPr>
              <w:spacing w:line="360" w:lineRule="auto"/>
              <w:rPr>
                <w:bCs/>
              </w:rPr>
            </w:pPr>
            <w:r>
              <w:rPr>
                <w:rFonts w:eastAsiaTheme="minorEastAsia" w:hAnsiTheme="minorEastAsia" w:hint="eastAsia"/>
                <w:sz w:val="24"/>
              </w:rPr>
              <w:t>掌握本课单词和重点句型</w:t>
            </w:r>
            <w:r w:rsidR="00A036E2">
              <w:rPr>
                <w:rFonts w:eastAsiaTheme="minorEastAsia" w:hAnsiTheme="minorEastAsia" w:hint="eastAsia"/>
                <w:sz w:val="24"/>
              </w:rPr>
              <w:t>，学会对一般的建议做出适当的反应。</w:t>
            </w:r>
          </w:p>
        </w:tc>
      </w:tr>
      <w:tr w:rsidR="006703AE">
        <w:trPr>
          <w:trHeight w:val="778"/>
        </w:trPr>
        <w:tc>
          <w:tcPr>
            <w:tcW w:w="8472" w:type="dxa"/>
          </w:tcPr>
          <w:p w:rsidR="006703AE" w:rsidRDefault="001635EF">
            <w:pPr>
              <w:numPr>
                <w:ilvl w:val="0"/>
                <w:numId w:val="1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教学难点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ascii="宋体" w:hAnsi="宋体"/>
                <w:sz w:val="24"/>
              </w:rPr>
              <w:t>熟练地掌握句型且</w:t>
            </w:r>
            <w:r>
              <w:rPr>
                <w:rFonts w:ascii="宋体" w:hAnsi="宋体" w:hint="eastAsia"/>
                <w:sz w:val="24"/>
              </w:rPr>
              <w:t>能熟练的</w:t>
            </w:r>
            <w:r>
              <w:rPr>
                <w:rFonts w:ascii="宋体" w:hAnsi="宋体"/>
                <w:sz w:val="24"/>
              </w:rPr>
              <w:t>应用于生活当中。</w:t>
            </w:r>
          </w:p>
        </w:tc>
      </w:tr>
      <w:tr w:rsidR="006703AE">
        <w:trPr>
          <w:trHeight w:val="678"/>
        </w:trPr>
        <w:tc>
          <w:tcPr>
            <w:tcW w:w="8472" w:type="dxa"/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>
              <w:rPr>
                <w:rFonts w:eastAsiaTheme="minorEastAsia" w:hAnsiTheme="minorEastAsia"/>
                <w:sz w:val="24"/>
              </w:rPr>
              <w:t>、教学资源</w:t>
            </w:r>
          </w:p>
          <w:p w:rsidR="006703AE" w:rsidRDefault="001635EF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</w:t>
            </w:r>
            <w:r>
              <w:rPr>
                <w:bCs/>
                <w:sz w:val="24"/>
              </w:rPr>
              <w:t>PPT</w:t>
            </w:r>
          </w:p>
        </w:tc>
      </w:tr>
    </w:tbl>
    <w:p w:rsidR="006703AE" w:rsidRDefault="001635EF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>
        <w:rPr>
          <w:rFonts w:eastAsiaTheme="minorEastAsia" w:hAnsiTheme="minorEastAsia"/>
          <w:sz w:val="24"/>
        </w:rPr>
        <w:t>、教学过程</w:t>
      </w:r>
    </w:p>
    <w:p w:rsidR="006703AE" w:rsidRDefault="001635EF">
      <w:pPr>
        <w:spacing w:line="360" w:lineRule="auto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</w:t>
      </w:r>
      <w:r>
        <w:rPr>
          <w:rFonts w:eastAsiaTheme="minorEastAsia" w:hAnsiTheme="minorEastAsia"/>
          <w:sz w:val="24"/>
        </w:rPr>
        <w:t>教学活动具体描述</w:t>
      </w:r>
      <w:r>
        <w:rPr>
          <w:rFonts w:eastAsiaTheme="minorEastAsia" w:hAnsiTheme="minorEastAsia" w:hint="eastAsia"/>
          <w:sz w:val="24"/>
        </w:rPr>
        <w:t>包括</w:t>
      </w:r>
      <w:r>
        <w:rPr>
          <w:rFonts w:eastAsiaTheme="minorEastAsia" w:hAnsiTheme="minorEastAsia"/>
          <w:sz w:val="24"/>
        </w:rPr>
        <w:t>教学任务的描述，教师的关键语言，板书呈现，教学资源的使用等</w:t>
      </w:r>
      <w:r>
        <w:rPr>
          <w:rFonts w:eastAsiaTheme="minorEastAsia" w:hAnsiTheme="minorEastAsia" w:hint="eastAsia"/>
          <w:sz w:val="24"/>
        </w:rPr>
        <w:t>。</w:t>
      </w:r>
    </w:p>
    <w:tbl>
      <w:tblPr>
        <w:tblStyle w:val="a9"/>
        <w:tblW w:w="8472" w:type="dxa"/>
        <w:tblLayout w:type="fixed"/>
        <w:tblLook w:val="04A0"/>
      </w:tblPr>
      <w:tblGrid>
        <w:gridCol w:w="1242"/>
        <w:gridCol w:w="5490"/>
        <w:gridCol w:w="1740"/>
      </w:tblGrid>
      <w:tr w:rsidR="006703AE">
        <w:trPr>
          <w:trHeight w:val="451"/>
        </w:trPr>
        <w:tc>
          <w:tcPr>
            <w:tcW w:w="1242" w:type="dxa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490" w:type="dxa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740" w:type="dxa"/>
            <w:vAlign w:val="center"/>
          </w:tcPr>
          <w:p w:rsidR="006703AE" w:rsidRDefault="001635EF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6703AE" w:rsidTr="00876001">
        <w:trPr>
          <w:trHeight w:val="813"/>
        </w:trPr>
        <w:tc>
          <w:tcPr>
            <w:tcW w:w="1242" w:type="dxa"/>
            <w:vMerge w:val="restart"/>
            <w:vAlign w:val="center"/>
          </w:tcPr>
          <w:p w:rsidR="006703AE" w:rsidRDefault="006703AE">
            <w:pPr>
              <w:pStyle w:val="2"/>
              <w:numPr>
                <w:ilvl w:val="0"/>
                <w:numId w:val="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490" w:type="dxa"/>
          </w:tcPr>
          <w:p w:rsidR="006703AE" w:rsidRPr="003C6CBE" w:rsidRDefault="003C6CBE" w:rsidP="003C6CB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1635EF" w:rsidRPr="003C6CBE">
              <w:rPr>
                <w:rFonts w:hint="eastAsia"/>
                <w:sz w:val="24"/>
              </w:rPr>
              <w:t>Greeting</w:t>
            </w:r>
          </w:p>
          <w:p w:rsidR="003C6CBE" w:rsidRPr="003C6CBE" w:rsidRDefault="003C6CBE" w:rsidP="006874FB">
            <w:pPr>
              <w:spacing w:line="360" w:lineRule="auto"/>
              <w:rPr>
                <w:sz w:val="24"/>
              </w:rPr>
            </w:pPr>
            <w:bookmarkStart w:id="0" w:name="_GoBack"/>
            <w:bookmarkEnd w:id="0"/>
            <w:r w:rsidRPr="003C6CBE">
              <w:rPr>
                <w:rFonts w:hint="eastAsia"/>
                <w:sz w:val="24"/>
              </w:rPr>
              <w:t>Free talk</w:t>
            </w:r>
          </w:p>
        </w:tc>
        <w:tc>
          <w:tcPr>
            <w:tcW w:w="1740" w:type="dxa"/>
          </w:tcPr>
          <w:p w:rsidR="006703AE" w:rsidRDefault="006703AE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6703AE" w:rsidTr="00876001">
        <w:trPr>
          <w:trHeight w:val="70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A036E2" w:rsidRPr="00876001" w:rsidRDefault="00A036E2" w:rsidP="00876001">
            <w:pPr>
              <w:rPr>
                <w:sz w:val="24"/>
              </w:rPr>
            </w:pPr>
            <w:r w:rsidRPr="00876001">
              <w:rPr>
                <w:sz w:val="24"/>
              </w:rPr>
              <w:t>2</w:t>
            </w:r>
            <w:r w:rsidR="00FA2878" w:rsidRPr="00876001">
              <w:rPr>
                <w:rFonts w:hint="eastAsia"/>
                <w:sz w:val="24"/>
              </w:rPr>
              <w:t>、</w:t>
            </w:r>
            <w:r w:rsidRPr="00876001">
              <w:rPr>
                <w:sz w:val="24"/>
              </w:rPr>
              <w:t>Sing a song</w:t>
            </w:r>
            <w:r w:rsidR="00876001" w:rsidRPr="00876001">
              <w:rPr>
                <w:rFonts w:hint="eastAsia"/>
                <w:sz w:val="24"/>
              </w:rPr>
              <w:t>：《</w:t>
            </w:r>
            <w:r w:rsidR="00876001" w:rsidRPr="00876001">
              <w:rPr>
                <w:rFonts w:hint="eastAsia"/>
                <w:sz w:val="24"/>
              </w:rPr>
              <w:t>I get up in the morning</w:t>
            </w:r>
            <w:r w:rsidR="00876001" w:rsidRPr="00876001">
              <w:rPr>
                <w:rFonts w:hint="eastAsia"/>
                <w:sz w:val="24"/>
              </w:rPr>
              <w:t>》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4072E" w:rsidRDefault="00C4072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>
        <w:trPr>
          <w:trHeight w:val="430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</w:tcPr>
          <w:p w:rsidR="006703AE" w:rsidRDefault="001635EF">
            <w:pPr>
              <w:pStyle w:val="a5"/>
              <w:spacing w:before="0" w:beforeAutospacing="0" w:after="150" w:afterAutospacing="0" w:line="360" w:lineRule="auto"/>
              <w:rPr>
                <w:rFonts w:eastAsiaTheme="minorEastAsia"/>
              </w:rPr>
            </w:pPr>
            <w:r>
              <w:rPr>
                <w:bCs/>
              </w:rPr>
              <w:t>【设计意图】</w:t>
            </w:r>
            <w:r>
              <w:rPr>
                <w:rFonts w:hint="eastAsia"/>
                <w:bCs/>
                <w:color w:val="000000" w:themeColor="text1"/>
              </w:rPr>
              <w:t>边做动作边唱歌，活跃课堂气氛，使学生快速融入到英语学习氛围中，同时歌曲中出现的单词唤起学生的知识记忆，为后续的文本输出降低难度并奠定基础。</w:t>
            </w:r>
          </w:p>
        </w:tc>
        <w:tc>
          <w:tcPr>
            <w:tcW w:w="1740" w:type="dxa"/>
          </w:tcPr>
          <w:p w:rsidR="006703AE" w:rsidRDefault="006703A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6703AE">
        <w:trPr>
          <w:trHeight w:val="1245"/>
        </w:trPr>
        <w:tc>
          <w:tcPr>
            <w:tcW w:w="1242" w:type="dxa"/>
            <w:vMerge w:val="restart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（二）</w:t>
            </w:r>
          </w:p>
          <w:p w:rsidR="006703AE" w:rsidRDefault="001635EF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新知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</w:rPr>
              <w:t>呈现</w:t>
            </w:r>
          </w:p>
          <w:p w:rsidR="006703AE" w:rsidRDefault="006703A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1.</w:t>
            </w:r>
            <w:r>
              <w:rPr>
                <w:rFonts w:hAnsi="宋体" w:hint="eastAsia"/>
                <w:sz w:val="24"/>
              </w:rPr>
              <w:t>出示一张</w:t>
            </w:r>
            <w:r w:rsidRPr="003C6CBE">
              <w:rPr>
                <w:rFonts w:hAnsi="宋体" w:hint="eastAsia"/>
                <w:sz w:val="24"/>
              </w:rPr>
              <w:t>library</w:t>
            </w:r>
            <w:r>
              <w:rPr>
                <w:rFonts w:hAnsi="宋体" w:hint="eastAsia"/>
                <w:sz w:val="24"/>
              </w:rPr>
              <w:t>的照片，教师让学生猜</w:t>
            </w:r>
            <w:r>
              <w:rPr>
                <w:rFonts w:hAnsi="宋体" w:hint="eastAsia"/>
                <w:sz w:val="24"/>
              </w:rPr>
              <w:t>Where is this?</w:t>
            </w:r>
            <w:r>
              <w:rPr>
                <w:rFonts w:hAnsi="宋体" w:hint="eastAsia"/>
                <w:sz w:val="24"/>
              </w:rPr>
              <w:t>引出单词</w:t>
            </w:r>
            <w:r>
              <w:rPr>
                <w:rFonts w:hAnsi="宋体" w:hint="eastAsia"/>
                <w:sz w:val="24"/>
              </w:rPr>
              <w:t>library</w:t>
            </w:r>
            <w:r>
              <w:rPr>
                <w:rFonts w:hAnsi="宋体" w:hint="eastAsia"/>
                <w:sz w:val="24"/>
              </w:rPr>
              <w:t>并操练。</w:t>
            </w:r>
            <w:r w:rsidR="003C6CBE">
              <w:rPr>
                <w:rFonts w:hAnsi="宋体" w:hint="eastAsia"/>
                <w:sz w:val="24"/>
              </w:rPr>
              <w:t>然后</w:t>
            </w:r>
            <w:r>
              <w:rPr>
                <w:rFonts w:hAnsi="宋体" w:hint="eastAsia"/>
                <w:sz w:val="24"/>
              </w:rPr>
              <w:t>教师提出一起去参观图书馆，创设本课的学习情境。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221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Default="001635EF">
            <w:pPr>
              <w:numPr>
                <w:ilvl w:val="0"/>
                <w:numId w:val="3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T ask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What can you see in the library?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让学生通过看出示的图片，初步了解</w:t>
            </w:r>
            <w:r>
              <w:rPr>
                <w:rFonts w:hint="eastAsia"/>
                <w:sz w:val="24"/>
              </w:rPr>
              <w:t>library</w:t>
            </w:r>
            <w:r>
              <w:rPr>
                <w:rFonts w:hint="eastAsia"/>
                <w:sz w:val="24"/>
              </w:rPr>
              <w:t>的有关信息，学习</w:t>
            </w:r>
            <w:r>
              <w:rPr>
                <w:rFonts w:hint="eastAsia"/>
                <w:sz w:val="24"/>
              </w:rPr>
              <w:t>library card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shelf</w:t>
            </w:r>
            <w:r>
              <w:rPr>
                <w:rFonts w:hint="eastAsia"/>
                <w:sz w:val="24"/>
              </w:rPr>
              <w:t>（复数形式</w:t>
            </w:r>
            <w:r>
              <w:rPr>
                <w:rFonts w:hint="eastAsia"/>
                <w:sz w:val="24"/>
              </w:rPr>
              <w:t>shelves</w:t>
            </w:r>
            <w:r>
              <w:rPr>
                <w:rFonts w:hint="eastAsia"/>
                <w:sz w:val="24"/>
              </w:rPr>
              <w:t>），还补充了</w:t>
            </w:r>
            <w:r w:rsidR="00876001">
              <w:rPr>
                <w:rFonts w:hint="eastAsia"/>
                <w:sz w:val="24"/>
              </w:rPr>
              <w:t>library rules</w:t>
            </w:r>
            <w:r w:rsidR="00876001">
              <w:rPr>
                <w:rFonts w:hint="eastAsia"/>
                <w:sz w:val="24"/>
              </w:rPr>
              <w:t>，</w:t>
            </w:r>
            <w:r w:rsidR="00876001">
              <w:rPr>
                <w:rFonts w:hint="eastAsia"/>
                <w:sz w:val="24"/>
              </w:rPr>
              <w:t>signs</w:t>
            </w:r>
            <w:r w:rsidR="00876001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librarian</w:t>
            </w:r>
            <w:r>
              <w:rPr>
                <w:rFonts w:hint="eastAsia"/>
                <w:sz w:val="24"/>
              </w:rPr>
              <w:t>等单词和短语</w:t>
            </w:r>
            <w:r w:rsidR="00876001">
              <w:rPr>
                <w:rFonts w:hint="eastAsia"/>
                <w:sz w:val="24"/>
              </w:rPr>
              <w:t>。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>
        <w:trPr>
          <w:trHeight w:val="430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6703AE" w:rsidRDefault="001635E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3.T</w:t>
            </w:r>
            <w:r>
              <w:rPr>
                <w:rFonts w:eastAsiaTheme="minorEastAsia"/>
                <w:bCs/>
                <w:sz w:val="24"/>
              </w:rPr>
              <w:t>：</w:t>
            </w:r>
            <w:r>
              <w:rPr>
                <w:rFonts w:eastAsiaTheme="minorEastAsia"/>
                <w:bCs/>
                <w:sz w:val="24"/>
              </w:rPr>
              <w:t>Let’s make a</w:t>
            </w:r>
            <w:r>
              <w:rPr>
                <w:rFonts w:eastAsiaTheme="minorEastAsia" w:hint="eastAsia"/>
                <w:bCs/>
                <w:sz w:val="24"/>
              </w:rPr>
              <w:t xml:space="preserve"> class</w:t>
            </w:r>
            <w:r>
              <w:rPr>
                <w:rFonts w:eastAsiaTheme="minorEastAsia"/>
                <w:bCs/>
                <w:sz w:val="24"/>
              </w:rPr>
              <w:t xml:space="preserve"> library.</w:t>
            </w:r>
            <w:r>
              <w:rPr>
                <w:rFonts w:eastAsiaTheme="minorEastAsia" w:hint="eastAsia"/>
                <w:bCs/>
                <w:sz w:val="24"/>
              </w:rPr>
              <w:t>That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a good idea.</w:t>
            </w:r>
            <w:r>
              <w:rPr>
                <w:rFonts w:eastAsiaTheme="minorEastAsia" w:hint="eastAsia"/>
                <w:bCs/>
                <w:sz w:val="24"/>
              </w:rPr>
              <w:t>在教师的号召下，同学们开始建立一个班级图书角。学习单词</w:t>
            </w:r>
            <w:r>
              <w:rPr>
                <w:rFonts w:eastAsiaTheme="minorEastAsia" w:hint="eastAsia"/>
                <w:bCs/>
                <w:sz w:val="24"/>
              </w:rPr>
              <w:t>idea(</w:t>
            </w:r>
            <w:r>
              <w:rPr>
                <w:rFonts w:eastAsiaTheme="minorEastAsia" w:hint="eastAsia"/>
                <w:bCs/>
                <w:sz w:val="24"/>
              </w:rPr>
              <w:t>开火车拼读）</w:t>
            </w:r>
          </w:p>
        </w:tc>
        <w:tc>
          <w:tcPr>
            <w:tcW w:w="1740" w:type="dxa"/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553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6703AE" w:rsidRDefault="001635EF">
            <w:pPr>
              <w:numPr>
                <w:ilvl w:val="0"/>
                <w:numId w:val="4"/>
              </w:numPr>
              <w:spacing w:line="360" w:lineRule="auto"/>
            </w:pPr>
            <w:r>
              <w:rPr>
                <w:rFonts w:hint="eastAsia"/>
                <w:sz w:val="24"/>
              </w:rPr>
              <w:t>T:First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put the book on the shelf.</w:t>
            </w:r>
            <w:r>
              <w:rPr>
                <w:rFonts w:hint="eastAsia"/>
                <w:sz w:val="24"/>
              </w:rPr>
              <w:t>学习单词</w:t>
            </w:r>
            <w:r>
              <w:rPr>
                <w:rFonts w:hint="eastAsia"/>
                <w:sz w:val="24"/>
              </w:rPr>
              <w:t>put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1481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6703AE" w:rsidRPr="003C6CBE" w:rsidRDefault="001635EF"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 w:rsidRPr="003C6CBE">
              <w:rPr>
                <w:rFonts w:hint="eastAsia"/>
                <w:sz w:val="24"/>
              </w:rPr>
              <w:t>出示不同类别的书籍，引出本课的核心句型</w:t>
            </w:r>
            <w:r w:rsidRPr="003C6CBE">
              <w:rPr>
                <w:rFonts w:hint="eastAsia"/>
                <w:sz w:val="24"/>
              </w:rPr>
              <w:t xml:space="preserve">There are books all about </w:t>
            </w:r>
            <w:r w:rsidRPr="003C6CBE">
              <w:rPr>
                <w:rFonts w:hint="eastAsia"/>
                <w:sz w:val="24"/>
                <w:u w:val="single"/>
              </w:rPr>
              <w:t xml:space="preserve">         .</w:t>
            </w:r>
            <w:r w:rsidRPr="003C6CBE">
              <w:rPr>
                <w:rFonts w:hint="eastAsia"/>
                <w:sz w:val="24"/>
              </w:rPr>
              <w:t>让学生讲不同类别的书籍单词带入句型中操练。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869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Pr="003C6CBE" w:rsidRDefault="001635EF"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 w:rsidRPr="003C6CBE">
              <w:rPr>
                <w:rFonts w:hint="eastAsia"/>
                <w:sz w:val="24"/>
              </w:rPr>
              <w:t>小游戏：利用电子白板，教师发出指令，学生根据指令将书籍拖到相应的书架上。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put the computers books on the shelf C.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.Let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put the animals  books on the shelf B.</w:t>
            </w:r>
          </w:p>
          <w:p w:rsidR="006703AE" w:rsidRDefault="001635EF">
            <w:pPr>
              <w:spacing w:line="360" w:lineRule="auto"/>
            </w:pPr>
            <w:r>
              <w:rPr>
                <w:rFonts w:hint="eastAsia"/>
                <w:sz w:val="24"/>
              </w:rPr>
              <w:t>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put the English  books on the shelf A.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430"/>
        </w:trPr>
        <w:tc>
          <w:tcPr>
            <w:tcW w:w="1242" w:type="dxa"/>
            <w:vMerge/>
            <w:vAlign w:val="center"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6703AE" w:rsidRPr="00876001" w:rsidRDefault="003C6CBE" w:rsidP="00876001">
            <w:pPr>
              <w:spacing w:line="360" w:lineRule="auto"/>
              <w:rPr>
                <w:sz w:val="24"/>
              </w:rPr>
            </w:pPr>
            <w:r w:rsidRPr="00876001">
              <w:rPr>
                <w:sz w:val="24"/>
              </w:rPr>
              <w:t>【设计意图】</w:t>
            </w:r>
            <w:r w:rsidR="001635EF" w:rsidRPr="00876001">
              <w:rPr>
                <w:rFonts w:hint="eastAsia"/>
                <w:sz w:val="24"/>
              </w:rPr>
              <w:t>通过创设情境</w:t>
            </w:r>
            <w:r w:rsidRPr="00876001">
              <w:rPr>
                <w:rFonts w:hint="eastAsia"/>
                <w:sz w:val="24"/>
              </w:rPr>
              <w:t>，利用分步教学的方法，化难为易，帮助学生充分理解句型，并且能够熟练</w:t>
            </w:r>
            <w:r w:rsidR="001635EF" w:rsidRPr="00876001">
              <w:rPr>
                <w:rFonts w:hint="eastAsia"/>
                <w:sz w:val="24"/>
              </w:rPr>
              <w:lastRenderedPageBreak/>
              <w:t>掌握句型。</w:t>
            </w:r>
          </w:p>
        </w:tc>
        <w:tc>
          <w:tcPr>
            <w:tcW w:w="1740" w:type="dxa"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>
        <w:trPr>
          <w:trHeight w:val="826"/>
        </w:trPr>
        <w:tc>
          <w:tcPr>
            <w:tcW w:w="1242" w:type="dxa"/>
            <w:vMerge w:val="restart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lastRenderedPageBreak/>
              <w:t>（三）</w:t>
            </w:r>
          </w:p>
          <w:p w:rsidR="006703AE" w:rsidRDefault="001635EF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课文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</w:rPr>
              <w:t>学习</w:t>
            </w: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>T:Ms Smart’s friend sent her some books and CDs.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Let’ watch ,listen and answer.</w:t>
            </w:r>
            <w:r>
              <w:rPr>
                <w:sz w:val="24"/>
              </w:rPr>
              <w:t>（第一遍听课文）</w:t>
            </w:r>
          </w:p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What do they make?</w:t>
            </w:r>
          </w:p>
          <w:p w:rsidR="006703AE" w:rsidRDefault="001635EF">
            <w:pPr>
              <w:spacing w:line="360" w:lineRule="auto"/>
              <w:rPr>
                <w:rFonts w:eastAsia="微软雅黑"/>
                <w:bCs/>
                <w:shadow/>
                <w:color w:val="000000"/>
                <w:kern w:val="24"/>
                <w:sz w:val="24"/>
              </w:rPr>
            </w:pPr>
            <w:r>
              <w:rPr>
                <w:sz w:val="24"/>
              </w:rPr>
              <w:t>They make a home library.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6703AE" w:rsidRDefault="00585B3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="001635EF">
              <w:rPr>
                <w:rFonts w:eastAsiaTheme="minorEastAsia"/>
                <w:sz w:val="24"/>
              </w:rPr>
              <w:t>教学系统</w:t>
            </w:r>
            <w:r w:rsidR="001635EF">
              <w:rPr>
                <w:rFonts w:hAnsi="宋体" w:hint="eastAsia"/>
                <w:sz w:val="24"/>
              </w:rPr>
              <w:t>M4U1</w:t>
            </w:r>
            <w:r>
              <w:rPr>
                <w:rFonts w:eastAsiaTheme="minorEastAsia" w:hint="eastAsia"/>
                <w:sz w:val="24"/>
              </w:rPr>
              <w:t>A2</w:t>
            </w:r>
            <w:r w:rsidR="001635EF">
              <w:rPr>
                <w:rFonts w:eastAsiaTheme="minorEastAsia" w:hint="eastAsia"/>
                <w:sz w:val="24"/>
              </w:rPr>
              <w:t>动画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1367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</w:tcPr>
          <w:p w:rsidR="006703AE" w:rsidRDefault="001635EF">
            <w:pPr>
              <w:pStyle w:val="1"/>
              <w:numPr>
                <w:ilvl w:val="0"/>
                <w:numId w:val="6"/>
              </w:numPr>
              <w:spacing w:line="360" w:lineRule="auto"/>
              <w:ind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第二遍听课文，回答问题：</w:t>
            </w:r>
          </w:p>
          <w:p w:rsidR="006703AE" w:rsidRDefault="001635EF">
            <w:pPr>
              <w:pStyle w:val="1"/>
              <w:spacing w:line="360" w:lineRule="auto"/>
              <w:ind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What are big books?These are big dictionaries.</w:t>
            </w:r>
            <w:r>
              <w:rPr>
                <w:rFonts w:eastAsiaTheme="minorEastAsia" w:hint="eastAsia"/>
                <w:bCs/>
                <w:sz w:val="24"/>
              </w:rPr>
              <w:t>学习单词</w:t>
            </w:r>
            <w:r>
              <w:rPr>
                <w:rFonts w:eastAsiaTheme="minorEastAsia" w:hint="eastAsia"/>
                <w:bCs/>
                <w:sz w:val="24"/>
              </w:rPr>
              <w:t>dictionary</w:t>
            </w:r>
            <w:r>
              <w:rPr>
                <w:rFonts w:eastAsiaTheme="minorEastAsia" w:hint="eastAsia"/>
                <w:bCs/>
                <w:sz w:val="24"/>
              </w:rPr>
              <w:t>及复数形式</w:t>
            </w:r>
            <w:r>
              <w:rPr>
                <w:rFonts w:eastAsiaTheme="minorEastAsia" w:hint="eastAsia"/>
                <w:bCs/>
                <w:sz w:val="24"/>
              </w:rPr>
              <w:t>dictionaries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585B38" w:rsidRDefault="00585B38" w:rsidP="00585B3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Ansi="宋体" w:hint="eastAsia"/>
                <w:sz w:val="24"/>
              </w:rPr>
              <w:t>M4U1</w:t>
            </w:r>
            <w:r>
              <w:rPr>
                <w:rFonts w:eastAsiaTheme="minorEastAsia" w:hint="eastAsia"/>
                <w:sz w:val="24"/>
              </w:rPr>
              <w:t>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9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390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Default="001635EF">
            <w:pPr>
              <w:numPr>
                <w:ilvl w:val="0"/>
                <w:numId w:val="6"/>
              </w:numPr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第三遍听并跟读课文，回答问题：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Do they find out the books?Why?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No,they are in the wrong place.</w:t>
            </w:r>
            <w:r>
              <w:rPr>
                <w:rFonts w:eastAsiaTheme="minorEastAsia" w:hint="eastAsia"/>
                <w:bCs/>
                <w:sz w:val="24"/>
              </w:rPr>
              <w:t>学习单词</w:t>
            </w:r>
            <w:r>
              <w:rPr>
                <w:rFonts w:eastAsiaTheme="minorEastAsia" w:hint="eastAsia"/>
                <w:bCs/>
                <w:sz w:val="24"/>
              </w:rPr>
              <w:t>wrong</w:t>
            </w:r>
            <w:r>
              <w:rPr>
                <w:rFonts w:eastAsiaTheme="minorEastAsia" w:hint="eastAsia"/>
                <w:bCs/>
                <w:sz w:val="24"/>
              </w:rPr>
              <w:t>（简单的讲解</w:t>
            </w:r>
            <w:r>
              <w:rPr>
                <w:rFonts w:eastAsiaTheme="minorEastAsia" w:hint="eastAsia"/>
                <w:bCs/>
                <w:sz w:val="24"/>
              </w:rPr>
              <w:t>wrong</w:t>
            </w:r>
            <w:r>
              <w:rPr>
                <w:rFonts w:eastAsiaTheme="minorEastAsia" w:hint="eastAsia"/>
                <w:bCs/>
                <w:sz w:val="24"/>
              </w:rPr>
              <w:t>这个单词中</w:t>
            </w:r>
            <w:r>
              <w:rPr>
                <w:rFonts w:eastAsiaTheme="minorEastAsia" w:hint="eastAsia"/>
                <w:bCs/>
                <w:sz w:val="24"/>
              </w:rPr>
              <w:t>w</w:t>
            </w:r>
            <w:r>
              <w:rPr>
                <w:rFonts w:eastAsiaTheme="minorEastAsia" w:hint="eastAsia"/>
                <w:bCs/>
                <w:sz w:val="24"/>
              </w:rPr>
              <w:t>字母是不发音的）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585B38" w:rsidRDefault="00585B38" w:rsidP="00585B3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Ansi="宋体" w:hint="eastAsia"/>
                <w:sz w:val="24"/>
              </w:rPr>
              <w:t>M4U1</w:t>
            </w:r>
            <w:r>
              <w:rPr>
                <w:rFonts w:eastAsiaTheme="minorEastAsia" w:hint="eastAsia"/>
                <w:sz w:val="24"/>
              </w:rPr>
              <w:t>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326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Default="001635EF">
            <w:pPr>
              <w:pStyle w:val="a5"/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4.根据课文内容对所给句子内容进行判断。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613859" w:rsidRDefault="00613859" w:rsidP="00613859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>
              <w:rPr>
                <w:rFonts w:eastAsiaTheme="minorEastAsia"/>
                <w:sz w:val="24"/>
              </w:rPr>
              <w:t>教学系统</w:t>
            </w:r>
            <w:r>
              <w:rPr>
                <w:rFonts w:hAnsi="宋体" w:hint="eastAsia"/>
                <w:sz w:val="24"/>
              </w:rPr>
              <w:t>M4U1</w:t>
            </w:r>
            <w:r>
              <w:rPr>
                <w:rFonts w:eastAsiaTheme="minorEastAsia" w:hint="eastAsia"/>
                <w:sz w:val="24"/>
              </w:rPr>
              <w:t>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11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6703AE">
        <w:trPr>
          <w:trHeight w:val="560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:rsidR="006703AE" w:rsidRPr="003C6CBE" w:rsidRDefault="001635EF" w:rsidP="003C6CBE">
            <w:pPr>
              <w:spacing w:line="600" w:lineRule="atLeast"/>
              <w:rPr>
                <w:rFonts w:ascii="宋体" w:hAnsi="宋体"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rFonts w:ascii="宋体" w:hAnsi="宋体"/>
                <w:sz w:val="24"/>
              </w:rPr>
              <w:t>让学生带着任务来</w:t>
            </w:r>
            <w:r>
              <w:rPr>
                <w:rFonts w:ascii="宋体" w:hAnsi="宋体" w:hint="eastAsia"/>
                <w:sz w:val="24"/>
              </w:rPr>
              <w:t>学习</w:t>
            </w:r>
            <w:r>
              <w:rPr>
                <w:rFonts w:ascii="宋体" w:hAnsi="宋体"/>
                <w:sz w:val="24"/>
              </w:rPr>
              <w:t>课文，通过回答问题帮助学生更好的理解课文。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>
        <w:trPr>
          <w:trHeight w:val="132"/>
        </w:trPr>
        <w:tc>
          <w:tcPr>
            <w:tcW w:w="1242" w:type="dxa"/>
            <w:vMerge w:val="restart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（四）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490" w:type="dxa"/>
          </w:tcPr>
          <w:p w:rsidR="006703AE" w:rsidRDefault="001635EF">
            <w:pPr>
              <w:numPr>
                <w:ilvl w:val="0"/>
                <w:numId w:val="7"/>
              </w:num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Play a game</w:t>
            </w:r>
            <w:r>
              <w:rPr>
                <w:rFonts w:eastAsiaTheme="minorEastAsia" w:hint="eastAsia"/>
                <w:bCs/>
                <w:sz w:val="24"/>
              </w:rPr>
              <w:t>:</w:t>
            </w:r>
            <w:r>
              <w:rPr>
                <w:rFonts w:eastAsiaTheme="minorEastAsia" w:hint="eastAsia"/>
                <w:bCs/>
                <w:sz w:val="24"/>
              </w:rPr>
              <w:t>摘苹果，看谁摘得快。苹果树上出示本节课的单词，学生快速读出苹果上的单词就摘到一个苹果。</w:t>
            </w:r>
          </w:p>
        </w:tc>
        <w:tc>
          <w:tcPr>
            <w:tcW w:w="1740" w:type="dxa"/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12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6703AE" w:rsidTr="001635EF">
        <w:trPr>
          <w:trHeight w:val="1313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eastAsiaTheme="minorEastAsia"/>
                <w:bCs/>
                <w:sz w:val="24"/>
              </w:rPr>
              <w:t xml:space="preserve">Pairwork 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完成课文第四部分内容</w:t>
            </w:r>
            <w:r>
              <w:rPr>
                <w:rFonts w:hint="eastAsia"/>
                <w:sz w:val="24"/>
              </w:rPr>
              <w:t>根据图片提示用</w:t>
            </w:r>
            <w:r>
              <w:rPr>
                <w:rFonts w:hint="eastAsia"/>
                <w:sz w:val="24"/>
              </w:rPr>
              <w:t>Here is a book about .Let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it.</w:t>
            </w:r>
            <w:r>
              <w:rPr>
                <w:rFonts w:hint="eastAsia"/>
                <w:sz w:val="24"/>
              </w:rPr>
              <w:t>完成句型的替换练习。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13-16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6703AE">
        <w:trPr>
          <w:trHeight w:val="64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</w:tcPr>
          <w:p w:rsidR="006703AE" w:rsidRDefault="001635EF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eastAsia="宋体" w:hAnsi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eastAsia="宋体" w:hAnsi="宋体"/>
                <w:bCs/>
                <w:sz w:val="24"/>
              </w:rPr>
              <w:t>】</w:t>
            </w:r>
            <w:r>
              <w:rPr>
                <w:rFonts w:eastAsia="宋体" w:hAnsi="宋体" w:hint="eastAsia"/>
                <w:bCs/>
                <w:sz w:val="24"/>
              </w:rPr>
              <w:t>通过玩小游戏，环节学生的学习疲劳，再次激发学生学习的兴趣，同时也为后续的拓展活</w:t>
            </w:r>
            <w:r>
              <w:rPr>
                <w:rFonts w:eastAsia="宋体" w:hAnsi="宋体" w:hint="eastAsia"/>
                <w:bCs/>
                <w:sz w:val="24"/>
              </w:rPr>
              <w:lastRenderedPageBreak/>
              <w:t>动做铺垫。</w:t>
            </w:r>
          </w:p>
        </w:tc>
        <w:tc>
          <w:tcPr>
            <w:tcW w:w="1740" w:type="dxa"/>
          </w:tcPr>
          <w:p w:rsidR="006703AE" w:rsidRDefault="006703AE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6703AE">
        <w:trPr>
          <w:trHeight w:val="451"/>
        </w:trPr>
        <w:tc>
          <w:tcPr>
            <w:tcW w:w="1242" w:type="dxa"/>
            <w:vMerge w:val="restart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lastRenderedPageBreak/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>
              <w:rPr>
                <w:rFonts w:eastAsiaTheme="minorEastAsia" w:hAnsiTheme="minorEastAsia"/>
                <w:sz w:val="24"/>
              </w:rPr>
              <w:t>）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490" w:type="dxa"/>
            <w:vAlign w:val="center"/>
          </w:tcPr>
          <w:p w:rsidR="006703AE" w:rsidRDefault="001635EF">
            <w:pPr>
              <w:spacing w:line="600" w:lineRule="atLeast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1.</w:t>
            </w:r>
            <w:r w:rsidR="00613859"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Read the text.</w:t>
            </w:r>
          </w:p>
        </w:tc>
        <w:tc>
          <w:tcPr>
            <w:tcW w:w="1740" w:type="dxa"/>
          </w:tcPr>
          <w:p w:rsidR="006703AE" w:rsidRDefault="001635E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17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703AE">
        <w:trPr>
          <w:trHeight w:val="444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:rsidR="006703AE" w:rsidRDefault="001635EF">
            <w:pPr>
              <w:spacing w:line="600" w:lineRule="atLeast"/>
              <w:rPr>
                <w:rFonts w:eastAsiaTheme="minorEastAsia"/>
                <w:sz w:val="24"/>
              </w:rPr>
            </w:pPr>
            <w:r>
              <w:rPr>
                <w:bCs/>
                <w:sz w:val="24"/>
              </w:rPr>
              <w:t>2.</w:t>
            </w:r>
            <w:r w:rsidR="00613859">
              <w:rPr>
                <w:rFonts w:hint="eastAsia"/>
                <w:bCs/>
                <w:sz w:val="24"/>
              </w:rPr>
              <w:t xml:space="preserve"> </w:t>
            </w:r>
            <w:r w:rsidR="00613859">
              <w:rPr>
                <w:bCs/>
                <w:sz w:val="24"/>
              </w:rPr>
              <w:t>Try to make a home</w:t>
            </w:r>
            <w:r>
              <w:rPr>
                <w:bCs/>
                <w:sz w:val="24"/>
              </w:rPr>
              <w:t xml:space="preserve"> library.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 w:rsidTr="003C6CBE">
        <w:trPr>
          <w:trHeight w:val="487"/>
        </w:trPr>
        <w:tc>
          <w:tcPr>
            <w:tcW w:w="1242" w:type="dxa"/>
            <w:vMerge/>
          </w:tcPr>
          <w:p w:rsidR="006703AE" w:rsidRDefault="006703A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vAlign w:val="center"/>
          </w:tcPr>
          <w:p w:rsidR="006703AE" w:rsidRDefault="001635EF">
            <w:pPr>
              <w:spacing w:line="360" w:lineRule="auto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ascii="宋体" w:eastAsiaTheme="minorEastAsia" w:hAnsiTheme="minorEastAsia" w:cs="宋体"/>
                <w:sz w:val="24"/>
              </w:rPr>
              <w:t>【设计意图】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巩固所学，通过用本课所学回家后自己建一个家庭图书馆，培养学生善于整理的好习惯。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03AE">
        <w:trPr>
          <w:trHeight w:val="53"/>
        </w:trPr>
        <w:tc>
          <w:tcPr>
            <w:tcW w:w="1242" w:type="dxa"/>
            <w:vAlign w:val="center"/>
          </w:tcPr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六</w:t>
            </w:r>
            <w:r>
              <w:rPr>
                <w:rFonts w:eastAsiaTheme="minorEastAsia" w:hAnsiTheme="minorEastAsia"/>
                <w:sz w:val="24"/>
              </w:rPr>
              <w:t>）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490" w:type="dxa"/>
          </w:tcPr>
          <w:p w:rsidR="006703AE" w:rsidRDefault="001635EF">
            <w:pPr>
              <w:pStyle w:val="a5"/>
              <w:spacing w:before="0" w:beforeAutospacing="0" w:after="150" w:afterAutospacing="0"/>
              <w:rPr>
                <w:rFonts w:ascii="Times New Roman" w:hAnsi="Times New Roman" w:cs="Times New Roman"/>
                <w:sz w:val="28"/>
                <w:szCs w:val="36"/>
              </w:rPr>
            </w:pPr>
            <w:r>
              <w:rPr>
                <w:rFonts w:ascii="Times New Roman" w:eastAsiaTheme="minorEastAsia" w:hAnsi="Times New Roman" w:cs="Times New Roman"/>
                <w:b/>
                <w:iCs/>
              </w:rPr>
              <w:t>Mould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</w:rPr>
              <w:t xml:space="preserve">4 </w:t>
            </w:r>
            <w:r>
              <w:rPr>
                <w:rStyle w:val="a6"/>
                <w:rFonts w:ascii="Times New Roman" w:hAnsi="Times New Roman" w:cs="Times New Roman"/>
              </w:rPr>
              <w:t>Unit1 </w:t>
            </w:r>
            <w:r>
              <w:rPr>
                <w:rFonts w:ascii="Times New Roman" w:hAnsi="Times New Roman" w:cs="Times New Roman"/>
                <w:sz w:val="28"/>
                <w:szCs w:val="36"/>
              </w:rPr>
              <w:t>Let’s make a home library.</w:t>
            </w:r>
          </w:p>
          <w:p w:rsidR="006703AE" w:rsidRDefault="001635E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Where are the books about _____?</w:t>
            </w:r>
          </w:p>
          <w:p w:rsidR="006703AE" w:rsidRDefault="001635E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They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re on Shelf___.</w:t>
            </w:r>
          </w:p>
          <w:p w:rsidR="006703AE" w:rsidRDefault="001635E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These are all books about</w:t>
            </w:r>
            <w:r>
              <w:rPr>
                <w:rFonts w:hint="eastAsia"/>
                <w:sz w:val="24"/>
              </w:rPr>
              <w:t xml:space="preserve"> animals.</w:t>
            </w:r>
          </w:p>
          <w:p w:rsidR="006703AE" w:rsidRDefault="001635EF">
            <w:pPr>
              <w:spacing w:line="360" w:lineRule="auto"/>
              <w:jc w:val="center"/>
              <w:rPr>
                <w:rFonts w:eastAsiaTheme="minorEastAsia"/>
                <w:b/>
                <w:i/>
                <w:sz w:val="24"/>
              </w:rPr>
            </w:pPr>
            <w:r>
              <w:rPr>
                <w:sz w:val="24"/>
              </w:rPr>
              <w:t>Let’s</w:t>
            </w:r>
            <w:r>
              <w:rPr>
                <w:rFonts w:hint="eastAsia"/>
                <w:sz w:val="24"/>
              </w:rPr>
              <w:t xml:space="preserve"> put them on Shelf  A.</w:t>
            </w:r>
          </w:p>
        </w:tc>
        <w:tc>
          <w:tcPr>
            <w:tcW w:w="1740" w:type="dxa"/>
          </w:tcPr>
          <w:p w:rsidR="006703AE" w:rsidRDefault="006703A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6703AE" w:rsidRDefault="006703AE">
      <w:pPr>
        <w:pStyle w:val="1"/>
        <w:spacing w:line="360" w:lineRule="auto"/>
        <w:ind w:firstLineChars="0" w:firstLine="0"/>
        <w:rPr>
          <w:rFonts w:eastAsiaTheme="minorEastAsia"/>
          <w:sz w:val="24"/>
        </w:rPr>
      </w:pPr>
    </w:p>
    <w:sectPr w:rsidR="006703AE" w:rsidSect="006170E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3F7" w:rsidRDefault="007A23F7">
      <w:r>
        <w:separator/>
      </w:r>
    </w:p>
  </w:endnote>
  <w:endnote w:type="continuationSeparator" w:id="1">
    <w:p w:rsidR="007A23F7" w:rsidRDefault="007A2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</w:sdtPr>
    <w:sdtContent>
      <w:p w:rsidR="006703AE" w:rsidRDefault="006170E6">
        <w:pPr>
          <w:pStyle w:val="a4"/>
          <w:jc w:val="center"/>
        </w:pPr>
        <w:r w:rsidRPr="006170E6">
          <w:fldChar w:fldCharType="begin"/>
        </w:r>
        <w:r w:rsidR="001635EF">
          <w:instrText xml:space="preserve"> PAGE   \* MERGEFORMAT </w:instrText>
        </w:r>
        <w:r w:rsidRPr="006170E6">
          <w:fldChar w:fldCharType="separate"/>
        </w:r>
        <w:r w:rsidR="00613859" w:rsidRPr="00613859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6703AE" w:rsidRDefault="006703AE">
    <w:pPr>
      <w:autoSpaceDE w:val="0"/>
      <w:autoSpaceDN w:val="0"/>
      <w:adjustRightInd w:val="0"/>
      <w:spacing w:line="200" w:lineRule="exac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3F7" w:rsidRDefault="007A23F7">
      <w:r>
        <w:separator/>
      </w:r>
    </w:p>
  </w:footnote>
  <w:footnote w:type="continuationSeparator" w:id="1">
    <w:p w:rsidR="007A23F7" w:rsidRDefault="007A2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5E0C4CBA"/>
    <w:lvl w:ilvl="0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D24DDB"/>
    <w:multiLevelType w:val="singleLevel"/>
    <w:tmpl w:val="56D24DDB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72F2AAE"/>
    <w:multiLevelType w:val="singleLevel"/>
    <w:tmpl w:val="572F2AAE"/>
    <w:lvl w:ilvl="0">
      <w:start w:val="2"/>
      <w:numFmt w:val="decimal"/>
      <w:suff w:val="nothing"/>
      <w:lvlText w:val="%1."/>
      <w:lvlJc w:val="left"/>
    </w:lvl>
  </w:abstractNum>
  <w:abstractNum w:abstractNumId="3">
    <w:nsid w:val="572F2D52"/>
    <w:multiLevelType w:val="singleLevel"/>
    <w:tmpl w:val="572F2D52"/>
    <w:lvl w:ilvl="0">
      <w:start w:val="4"/>
      <w:numFmt w:val="decimal"/>
      <w:suff w:val="nothing"/>
      <w:lvlText w:val="%1、"/>
      <w:lvlJc w:val="left"/>
    </w:lvl>
  </w:abstractNum>
  <w:abstractNum w:abstractNumId="4">
    <w:nsid w:val="572F2DF8"/>
    <w:multiLevelType w:val="singleLevel"/>
    <w:tmpl w:val="572F2DF8"/>
    <w:lvl w:ilvl="0">
      <w:start w:val="5"/>
      <w:numFmt w:val="decimal"/>
      <w:suff w:val="nothing"/>
      <w:lvlText w:val="%1."/>
      <w:lvlJc w:val="left"/>
    </w:lvl>
  </w:abstractNum>
  <w:abstractNum w:abstractNumId="5">
    <w:nsid w:val="572F314F"/>
    <w:multiLevelType w:val="singleLevel"/>
    <w:tmpl w:val="572F314F"/>
    <w:lvl w:ilvl="0">
      <w:start w:val="2"/>
      <w:numFmt w:val="decimal"/>
      <w:suff w:val="nothing"/>
      <w:lvlText w:val="%1."/>
      <w:lvlJc w:val="left"/>
    </w:lvl>
  </w:abstractNum>
  <w:abstractNum w:abstractNumId="6">
    <w:nsid w:val="572F35A8"/>
    <w:multiLevelType w:val="singleLevel"/>
    <w:tmpl w:val="572F35A8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C9030D7"/>
    <w:rsid w:val="000B25DB"/>
    <w:rsid w:val="001635EF"/>
    <w:rsid w:val="00177A3F"/>
    <w:rsid w:val="00291121"/>
    <w:rsid w:val="002E3FC9"/>
    <w:rsid w:val="003717AB"/>
    <w:rsid w:val="003C6CBE"/>
    <w:rsid w:val="004E487B"/>
    <w:rsid w:val="00585B38"/>
    <w:rsid w:val="00613859"/>
    <w:rsid w:val="006170E6"/>
    <w:rsid w:val="006703AE"/>
    <w:rsid w:val="006874FB"/>
    <w:rsid w:val="006A7754"/>
    <w:rsid w:val="00774A90"/>
    <w:rsid w:val="007A23F7"/>
    <w:rsid w:val="007F1ABF"/>
    <w:rsid w:val="00876001"/>
    <w:rsid w:val="00896C19"/>
    <w:rsid w:val="00976DCB"/>
    <w:rsid w:val="00A036E2"/>
    <w:rsid w:val="00C4072E"/>
    <w:rsid w:val="00D82EA8"/>
    <w:rsid w:val="00E31C75"/>
    <w:rsid w:val="00E5316B"/>
    <w:rsid w:val="00F62F25"/>
    <w:rsid w:val="00FA2878"/>
    <w:rsid w:val="00FB35C9"/>
    <w:rsid w:val="0265787C"/>
    <w:rsid w:val="0B463E92"/>
    <w:rsid w:val="0C9030D7"/>
    <w:rsid w:val="0E157149"/>
    <w:rsid w:val="0FFC6557"/>
    <w:rsid w:val="1096546F"/>
    <w:rsid w:val="12235FEE"/>
    <w:rsid w:val="191D00C0"/>
    <w:rsid w:val="1A043274"/>
    <w:rsid w:val="1E3320D4"/>
    <w:rsid w:val="201932D6"/>
    <w:rsid w:val="22AC4A6F"/>
    <w:rsid w:val="27775C8A"/>
    <w:rsid w:val="283244B2"/>
    <w:rsid w:val="2D3E7D46"/>
    <w:rsid w:val="2EAF6740"/>
    <w:rsid w:val="308103ED"/>
    <w:rsid w:val="3300373A"/>
    <w:rsid w:val="34FB69F8"/>
    <w:rsid w:val="366423B5"/>
    <w:rsid w:val="3A785EE7"/>
    <w:rsid w:val="3A836D8F"/>
    <w:rsid w:val="3AFC7E94"/>
    <w:rsid w:val="3B807F2C"/>
    <w:rsid w:val="3C631823"/>
    <w:rsid w:val="3D810132"/>
    <w:rsid w:val="404A6EB3"/>
    <w:rsid w:val="44FD6BBE"/>
    <w:rsid w:val="481C0BB2"/>
    <w:rsid w:val="520C4428"/>
    <w:rsid w:val="54B0546B"/>
    <w:rsid w:val="555918A5"/>
    <w:rsid w:val="5A53303E"/>
    <w:rsid w:val="5A9841C9"/>
    <w:rsid w:val="5C8A7791"/>
    <w:rsid w:val="5CD93151"/>
    <w:rsid w:val="5FCD5261"/>
    <w:rsid w:val="694A1ED0"/>
    <w:rsid w:val="6A4101C1"/>
    <w:rsid w:val="72B03039"/>
    <w:rsid w:val="735F7717"/>
    <w:rsid w:val="760133A5"/>
    <w:rsid w:val="769F7F75"/>
    <w:rsid w:val="773E3040"/>
    <w:rsid w:val="7A551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001"/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6170E6"/>
    <w:pPr>
      <w:keepNext/>
      <w:ind w:firstLineChars="500" w:firstLine="140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170E6"/>
    <w:rPr>
      <w:sz w:val="18"/>
      <w:szCs w:val="18"/>
    </w:rPr>
  </w:style>
  <w:style w:type="paragraph" w:styleId="a4">
    <w:name w:val="footer"/>
    <w:basedOn w:val="a"/>
    <w:qFormat/>
    <w:rsid w:val="006170E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6170E6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6170E6"/>
    <w:rPr>
      <w:b/>
    </w:rPr>
  </w:style>
  <w:style w:type="character" w:styleId="a7">
    <w:name w:val="FollowedHyperlink"/>
    <w:basedOn w:val="a0"/>
    <w:qFormat/>
    <w:rsid w:val="006170E6"/>
    <w:rPr>
      <w:color w:val="DDA748"/>
      <w:u w:val="single"/>
    </w:rPr>
  </w:style>
  <w:style w:type="character" w:styleId="a8">
    <w:name w:val="Hyperlink"/>
    <w:basedOn w:val="a0"/>
    <w:qFormat/>
    <w:rsid w:val="006170E6"/>
    <w:rPr>
      <w:color w:val="DDA748"/>
      <w:u w:val="single"/>
    </w:rPr>
  </w:style>
  <w:style w:type="table" w:styleId="a9">
    <w:name w:val="Table Grid"/>
    <w:basedOn w:val="a1"/>
    <w:qFormat/>
    <w:rsid w:val="006170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170E6"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uiPriority w:val="34"/>
    <w:qFormat/>
    <w:rsid w:val="006170E6"/>
    <w:pPr>
      <w:ind w:firstLineChars="200" w:firstLine="420"/>
    </w:pPr>
  </w:style>
  <w:style w:type="character" w:customStyle="1" w:styleId="wgtcolor32">
    <w:name w:val="wgtcolor32"/>
    <w:basedOn w:val="a0"/>
    <w:qFormat/>
    <w:rsid w:val="006170E6"/>
  </w:style>
  <w:style w:type="character" w:customStyle="1" w:styleId="wgtcolor5">
    <w:name w:val="wgtcolor5"/>
    <w:basedOn w:val="a0"/>
    <w:qFormat/>
    <w:rsid w:val="006170E6"/>
  </w:style>
  <w:style w:type="character" w:customStyle="1" w:styleId="wgtcolor4">
    <w:name w:val="wgtcolor4"/>
    <w:basedOn w:val="a0"/>
    <w:qFormat/>
    <w:rsid w:val="006170E6"/>
  </w:style>
  <w:style w:type="character" w:customStyle="1" w:styleId="zhnd2">
    <w:name w:val="zhnd2"/>
    <w:basedOn w:val="a0"/>
    <w:qFormat/>
    <w:rsid w:val="006170E6"/>
    <w:rPr>
      <w:vanish/>
    </w:rPr>
  </w:style>
  <w:style w:type="character" w:customStyle="1" w:styleId="wgtcolor2">
    <w:name w:val="wgtcolor2"/>
    <w:basedOn w:val="a0"/>
    <w:qFormat/>
    <w:rsid w:val="006170E6"/>
  </w:style>
  <w:style w:type="character" w:customStyle="1" w:styleId="wgtcolor12">
    <w:name w:val="wgtcolor12"/>
    <w:basedOn w:val="a0"/>
    <w:qFormat/>
    <w:rsid w:val="006170E6"/>
  </w:style>
  <w:style w:type="character" w:customStyle="1" w:styleId="wgtcolor1">
    <w:name w:val="wgtcolor1"/>
    <w:basedOn w:val="a0"/>
    <w:qFormat/>
    <w:rsid w:val="006170E6"/>
  </w:style>
  <w:style w:type="character" w:customStyle="1" w:styleId="wgtcolor3">
    <w:name w:val="wgtcolor3"/>
    <w:basedOn w:val="a0"/>
    <w:qFormat/>
    <w:rsid w:val="006170E6"/>
  </w:style>
  <w:style w:type="character" w:customStyle="1" w:styleId="zhnd">
    <w:name w:val="zhnd"/>
    <w:basedOn w:val="a0"/>
    <w:qFormat/>
    <w:rsid w:val="006170E6"/>
    <w:rPr>
      <w:vanish/>
    </w:rPr>
  </w:style>
  <w:style w:type="character" w:customStyle="1" w:styleId="wgtcolor23">
    <w:name w:val="wgtcolor23"/>
    <w:basedOn w:val="a0"/>
    <w:qFormat/>
    <w:rsid w:val="006170E6"/>
  </w:style>
  <w:style w:type="character" w:customStyle="1" w:styleId="Char">
    <w:name w:val="批注框文本 Char"/>
    <w:basedOn w:val="a0"/>
    <w:link w:val="a3"/>
    <w:qFormat/>
    <w:rsid w:val="006170E6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3C6CBE"/>
    <w:pPr>
      <w:ind w:firstLineChars="200" w:firstLine="420"/>
    </w:pPr>
  </w:style>
  <w:style w:type="paragraph" w:styleId="ab">
    <w:name w:val="header"/>
    <w:basedOn w:val="a"/>
    <w:link w:val="Char0"/>
    <w:rsid w:val="00585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585B3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001"/>
    <w:rPr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keepNext/>
      <w:ind w:firstLineChars="500" w:firstLine="140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FollowedHyperlink"/>
    <w:basedOn w:val="a0"/>
    <w:qFormat/>
    <w:rPr>
      <w:color w:val="DDA748"/>
      <w:u w:val="single"/>
    </w:rPr>
  </w:style>
  <w:style w:type="character" w:styleId="a8">
    <w:name w:val="Hyperlink"/>
    <w:basedOn w:val="a0"/>
    <w:qFormat/>
    <w:rPr>
      <w:color w:val="DDA748"/>
      <w:u w:val="single"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wgtcolor32">
    <w:name w:val="wgtcolor32"/>
    <w:basedOn w:val="a0"/>
    <w:qFormat/>
  </w:style>
  <w:style w:type="character" w:customStyle="1" w:styleId="wgtcolor5">
    <w:name w:val="wgtcolor5"/>
    <w:basedOn w:val="a0"/>
    <w:qFormat/>
  </w:style>
  <w:style w:type="character" w:customStyle="1" w:styleId="wgtcolor4">
    <w:name w:val="wgtcolor4"/>
    <w:basedOn w:val="a0"/>
    <w:qFormat/>
  </w:style>
  <w:style w:type="character" w:customStyle="1" w:styleId="zhnd2">
    <w:name w:val="zhnd2"/>
    <w:basedOn w:val="a0"/>
    <w:qFormat/>
    <w:rPr>
      <w:vanish/>
    </w:rPr>
  </w:style>
  <w:style w:type="character" w:customStyle="1" w:styleId="wgtcolor2">
    <w:name w:val="wgtcolor2"/>
    <w:basedOn w:val="a0"/>
    <w:qFormat/>
  </w:style>
  <w:style w:type="character" w:customStyle="1" w:styleId="wgtcolor12">
    <w:name w:val="wgtcolor12"/>
    <w:basedOn w:val="a0"/>
    <w:qFormat/>
  </w:style>
  <w:style w:type="character" w:customStyle="1" w:styleId="wgtcolor1">
    <w:name w:val="wgtcolor1"/>
    <w:basedOn w:val="a0"/>
    <w:qFormat/>
  </w:style>
  <w:style w:type="character" w:customStyle="1" w:styleId="wgtcolor3">
    <w:name w:val="wgtcolor3"/>
    <w:basedOn w:val="a0"/>
    <w:qFormat/>
  </w:style>
  <w:style w:type="character" w:customStyle="1" w:styleId="zhnd">
    <w:name w:val="zhnd"/>
    <w:basedOn w:val="a0"/>
    <w:qFormat/>
    <w:rPr>
      <w:vanish/>
    </w:rPr>
  </w:style>
  <w:style w:type="character" w:customStyle="1" w:styleId="wgtcolor23">
    <w:name w:val="wgtcolor23"/>
    <w:basedOn w:val="a0"/>
    <w:qFormat/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3C6C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354</Words>
  <Characters>2021</Characters>
  <Application>Microsoft Office Word</Application>
  <DocSecurity>0</DocSecurity>
  <Lines>16</Lines>
  <Paragraphs>4</Paragraphs>
  <ScaleCrop>false</ScaleCrop>
  <Company>微软用户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cb</cp:lastModifiedBy>
  <cp:revision>6</cp:revision>
  <dcterms:created xsi:type="dcterms:W3CDTF">2016-02-28T01:08:00Z</dcterms:created>
  <dcterms:modified xsi:type="dcterms:W3CDTF">2016-06-16T01:55:00Z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