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0AC" w:rsidRDefault="007C40AC" w:rsidP="007C40A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7943"/>
      </w:tblGrid>
      <w:tr w:rsidR="007C40AC" w:rsidTr="00DA19E7">
        <w:trPr>
          <w:trHeight w:val="989"/>
          <w:jc w:val="center"/>
        </w:trPr>
        <w:tc>
          <w:tcPr>
            <w:tcW w:w="8640" w:type="dxa"/>
            <w:gridSpan w:val="2"/>
            <w:vAlign w:val="center"/>
          </w:tcPr>
          <w:p w:rsidR="007C40AC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9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7C40AC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棠外附小   任红</w:t>
            </w:r>
          </w:p>
        </w:tc>
      </w:tr>
      <w:bookmarkEnd w:id="0"/>
      <w:tr w:rsidR="007C40AC" w:rsidRPr="00691695" w:rsidTr="00DA19E7">
        <w:trPr>
          <w:trHeight w:val="461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比例</w:t>
            </w:r>
            <w:r w:rsidRPr="00691695">
              <w:rPr>
                <w:rFonts w:ascii="宋体" w:hAnsi="宋体"/>
                <w:sz w:val="18"/>
                <w:szCs w:val="18"/>
              </w:rPr>
              <w:t>的认识</w:t>
            </w:r>
          </w:p>
        </w:tc>
      </w:tr>
      <w:tr w:rsidR="007C40AC" w:rsidRPr="00691695" w:rsidTr="00DA19E7">
        <w:trPr>
          <w:trHeight w:val="663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六年级</w:t>
            </w:r>
            <w:r w:rsidRPr="00691695">
              <w:rPr>
                <w:rFonts w:ascii="宋体" w:hAnsi="宋体"/>
                <w:sz w:val="18"/>
                <w:szCs w:val="18"/>
              </w:rPr>
              <w:t>下册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16</w:t>
            </w:r>
            <w:r w:rsidRPr="00691695">
              <w:rPr>
                <w:rFonts w:ascii="宋体" w:hAnsi="宋体"/>
                <w:sz w:val="18"/>
                <w:szCs w:val="18"/>
              </w:rPr>
              <w:t>-17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页</w:t>
            </w:r>
          </w:p>
        </w:tc>
      </w:tr>
      <w:tr w:rsidR="007C40AC" w:rsidRPr="00691695" w:rsidTr="00DA19E7">
        <w:trPr>
          <w:trHeight w:val="1073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1．联系图形的放大和缩小理解比例的意义，通过练习使学生进一步理解、掌握比例的意义。</w:t>
            </w:r>
          </w:p>
          <w:p w:rsidR="007C40AC" w:rsidRPr="00B7514E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2．理解比例的意义，掌握组成比例的关键条件，并能正确的判断两个比能否组成比例。</w:t>
            </w:r>
          </w:p>
        </w:tc>
      </w:tr>
      <w:tr w:rsidR="007C40AC" w:rsidRPr="00691695" w:rsidTr="00DA19E7">
        <w:trPr>
          <w:trHeight w:val="663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理解比例的意义</w:t>
            </w:r>
          </w:p>
        </w:tc>
      </w:tr>
      <w:tr w:rsidR="007C40AC" w:rsidRPr="00691695" w:rsidTr="00DA19E7">
        <w:trPr>
          <w:trHeight w:val="663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应用比例的意义判断两个比能否组成比例，并能正确地组成比例。</w:t>
            </w:r>
          </w:p>
        </w:tc>
      </w:tr>
      <w:tr w:rsidR="007C40AC" w:rsidRPr="00691695" w:rsidTr="00DA19E7">
        <w:trPr>
          <w:trHeight w:val="663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已经</w:t>
            </w:r>
            <w:r w:rsidRPr="00691695">
              <w:rPr>
                <w:rFonts w:ascii="宋体" w:hAnsi="宋体"/>
                <w:sz w:val="18"/>
                <w:szCs w:val="18"/>
              </w:rPr>
              <w:t>学习了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什么</w:t>
            </w:r>
            <w:r w:rsidRPr="00691695">
              <w:rPr>
                <w:rFonts w:ascii="宋体" w:hAnsi="宋体"/>
                <w:sz w:val="18"/>
                <w:szCs w:val="18"/>
              </w:rPr>
              <w:t>是比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，</w:t>
            </w:r>
            <w:r w:rsidRPr="00691695">
              <w:rPr>
                <w:rFonts w:ascii="宋体" w:hAnsi="宋体"/>
                <w:sz w:val="18"/>
                <w:szCs w:val="18"/>
              </w:rPr>
              <w:t>理解了比的意义。</w:t>
            </w:r>
          </w:p>
        </w:tc>
      </w:tr>
      <w:tr w:rsidR="007C40AC" w:rsidRPr="00691695" w:rsidTr="00DA19E7">
        <w:trPr>
          <w:trHeight w:val="663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传意方式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数字、符号、模型。</w:t>
            </w:r>
          </w:p>
        </w:tc>
      </w:tr>
      <w:tr w:rsidR="007C40AC" w:rsidRPr="00691695" w:rsidTr="00DA19E7">
        <w:trPr>
          <w:trHeight w:val="336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P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pt</w:t>
            </w:r>
          </w:p>
        </w:tc>
      </w:tr>
      <w:tr w:rsidR="007C40AC" w:rsidRPr="00691695" w:rsidTr="00DA19E7">
        <w:trPr>
          <w:trHeight w:val="509"/>
          <w:jc w:val="center"/>
        </w:trPr>
        <w:tc>
          <w:tcPr>
            <w:tcW w:w="697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43" w:type="dxa"/>
            <w:vAlign w:val="center"/>
          </w:tcPr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方格纸</w:t>
            </w:r>
          </w:p>
        </w:tc>
      </w:tr>
    </w:tbl>
    <w:p w:rsidR="007C40AC" w:rsidRPr="00691695" w:rsidRDefault="007C40AC" w:rsidP="007C40AC">
      <w:pPr>
        <w:widowControl w:val="0"/>
        <w:autoSpaceDE w:val="0"/>
        <w:autoSpaceDN w:val="0"/>
        <w:jc w:val="both"/>
        <w:rPr>
          <w:rFonts w:ascii="宋体" w:hAnsi="宋体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3716"/>
        <w:gridCol w:w="398"/>
        <w:gridCol w:w="2092"/>
        <w:gridCol w:w="2014"/>
      </w:tblGrid>
      <w:tr w:rsidR="007C40AC" w:rsidRPr="00691695" w:rsidTr="00DA19E7">
        <w:trPr>
          <w:trHeight w:val="1245"/>
          <w:jc w:val="center"/>
        </w:trPr>
        <w:tc>
          <w:tcPr>
            <w:tcW w:w="398" w:type="dxa"/>
            <w:vMerge w:val="restart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06" w:type="dxa"/>
            <w:gridSpan w:val="3"/>
            <w:vMerge w:val="restart"/>
          </w:tcPr>
          <w:p w:rsidR="007C40AC" w:rsidRPr="00691695" w:rsidRDefault="007C40AC" w:rsidP="00DA19E7">
            <w:pPr>
              <w:widowControl w:val="0"/>
              <w:spacing w:line="360" w:lineRule="auto"/>
              <w:jc w:val="both"/>
              <w:rPr>
                <w:rFonts w:ascii="宋体" w:hAnsi="宋体"/>
                <w:b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kern w:val="2"/>
                <w:sz w:val="18"/>
                <w:szCs w:val="18"/>
              </w:rPr>
              <w:lastRenderedPageBreak/>
              <w:t>温故互查：</w:t>
            </w:r>
          </w:p>
          <w:p w:rsidR="007C40AC" w:rsidRPr="00691695" w:rsidRDefault="007C40AC" w:rsidP="00DA19E7">
            <w:pPr>
              <w:widowControl w:val="0"/>
              <w:snapToGrid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1、什么是比？</w:t>
            </w:r>
          </w:p>
          <w:p w:rsidR="007C40AC" w:rsidRPr="00691695" w:rsidRDefault="007C40AC" w:rsidP="00DA19E7">
            <w:pPr>
              <w:widowControl w:val="0"/>
              <w:snapToGrid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（1）一辆汽车5小时行驶300千米，写出路程与时间的比，并化简</w:t>
            </w:r>
          </w:p>
          <w:p w:rsidR="007C40AC" w:rsidRPr="00691695" w:rsidRDefault="007C40AC" w:rsidP="00DA19E7">
            <w:pPr>
              <w:widowControl w:val="0"/>
              <w:snapToGrid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300：5＝60：1</w:t>
            </w:r>
          </w:p>
          <w:p w:rsidR="007C40AC" w:rsidRPr="00691695" w:rsidRDefault="007C40AC" w:rsidP="00DA19E7">
            <w:pPr>
              <w:widowControl w:val="0"/>
              <w:snapToGrid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（2）小明身高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2"/>
                <w:attr w:name="UnitName" w:val="米"/>
              </w:smartTagPr>
              <w:r w:rsidRPr="00691695">
                <w:rPr>
                  <w:rFonts w:ascii="宋体" w:hAnsi="宋体" w:hint="eastAsia"/>
                  <w:kern w:val="2"/>
                  <w:sz w:val="18"/>
                  <w:szCs w:val="18"/>
                </w:rPr>
                <w:t>1.2米</w:t>
              </w:r>
            </w:smartTag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，小红身高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4"/>
                <w:attr w:name="UnitName" w:val="米"/>
              </w:smartTagPr>
              <w:r w:rsidRPr="00691695">
                <w:rPr>
                  <w:rFonts w:ascii="宋体" w:hAnsi="宋体" w:hint="eastAsia"/>
                  <w:kern w:val="2"/>
                  <w:sz w:val="18"/>
                  <w:szCs w:val="18"/>
                </w:rPr>
                <w:t>1.4米</w:t>
              </w:r>
            </w:smartTag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，写出小明与小红身高的比</w:t>
            </w:r>
          </w:p>
          <w:p w:rsidR="007C40AC" w:rsidRPr="00691695" w:rsidRDefault="007C40AC" w:rsidP="00DA19E7">
            <w:pPr>
              <w:widowControl w:val="0"/>
              <w:snapToGrid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1.2：1.4＝12：14＝6：7</w:t>
            </w:r>
          </w:p>
          <w:p w:rsidR="007C40AC" w:rsidRPr="00691695" w:rsidRDefault="007C40AC" w:rsidP="00DA19E7">
            <w:pPr>
              <w:widowControl w:val="0"/>
              <w:snapToGrid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2、求下列各比的比值</w:t>
            </w:r>
          </w:p>
          <w:p w:rsidR="007C40AC" w:rsidRPr="00691695" w:rsidRDefault="007C40AC" w:rsidP="00DA19E7">
            <w:pPr>
              <w:widowControl w:val="0"/>
              <w:spacing w:line="360" w:lineRule="auto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12：16　　3/4：1/8</w:t>
            </w:r>
          </w:p>
          <w:p w:rsidR="007C40AC" w:rsidRPr="00691695" w:rsidRDefault="007C40AC" w:rsidP="00DA19E7">
            <w:pPr>
              <w:widowControl w:val="0"/>
              <w:spacing w:line="360" w:lineRule="auto"/>
              <w:jc w:val="both"/>
              <w:rPr>
                <w:rFonts w:ascii="宋体" w:hAnsi="宋体"/>
                <w:b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kern w:val="2"/>
                <w:sz w:val="18"/>
                <w:szCs w:val="18"/>
              </w:rPr>
              <w:t>合作探究：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1.教学比例的意义。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（1）谈话：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哪两张照片像？为什么？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2）引导、交流。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生1：A、D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照片长的比是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12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：6，宽的比是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8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：4，两个比化简后都是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2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：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，它们的比值都是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2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。这两个比相等，因此可以写成下面的等式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，12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：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6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=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8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：4 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（板书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）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所以像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。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生2：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A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的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长宽之比是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6：4，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B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的长宽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之比是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3：2，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6：4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=3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：2（板书）所以像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。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（3）揭示定义：(板书)像这样表示两个比相等的式子叫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作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比例。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（4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）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学生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先自学比例的各部分名称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和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书写形式，再交流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。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2.丰富对比例的感知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lastRenderedPageBreak/>
              <w:t>出示问题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：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“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右表是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调制蜂蜜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水时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蜂蜜和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水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的配比情况，根据比例的意义，你能写出比例吗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？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写一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写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，与同伴交流。”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小组交流：</w:t>
            </w:r>
          </w:p>
          <w:p w:rsidR="007C40AC" w:rsidRPr="00691695" w:rsidRDefault="007C40AC" w:rsidP="007C40AC">
            <w:pPr>
              <w:widowControl w:val="0"/>
              <w:numPr>
                <w:ilvl w:val="0"/>
                <w:numId w:val="1"/>
              </w:numPr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用的蜂蜜杯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数的比是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3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：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2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，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水的杯数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的比是15：10，这两个比的比值都是1.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5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。我们可以发现这两个比相等，因此组成比例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3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：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2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=15：10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。</w:t>
            </w:r>
          </w:p>
          <w:p w:rsidR="007C40AC" w:rsidRPr="00691695" w:rsidRDefault="007C40AC" w:rsidP="007C40AC">
            <w:pPr>
              <w:widowControl w:val="0"/>
              <w:numPr>
                <w:ilvl w:val="0"/>
                <w:numId w:val="1"/>
              </w:numPr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第一杯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水与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蜂蜜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杯数比是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10：2，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第二杯水与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蜂蜜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杯数比是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5：1，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两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杯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一样甜，能写出比例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10：2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=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5：1。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3.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小结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谈话：请同学们想一想，刚才我们是怎样判断两个比是否能组成比例的？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引导学生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说出：如果两个比化简后的比相同或它们的比值相等，那么这两个比就能组成比例。</w:t>
            </w:r>
            <w:r w:rsidRPr="00691695">
              <w:rPr>
                <w:rFonts w:ascii="宋体" w:hAnsi="宋体" w:hint="eastAsia"/>
                <w:color w:val="FFFFFF"/>
                <w:kern w:val="2"/>
                <w:sz w:val="18"/>
                <w:szCs w:val="18"/>
              </w:rPr>
              <w:t>绿色圃中小学教育网http://www.Lspjy.com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4.学生自主写比例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引导：既然知道了比例的意义，那你能很快写出一个比例吗?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学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生尝试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交流：你怎么能写这么快，请你介绍一下方法。</w:t>
            </w:r>
          </w:p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4" w:type="dxa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7C40AC" w:rsidRPr="00691695" w:rsidTr="00DA19E7">
        <w:trPr>
          <w:trHeight w:val="3213"/>
          <w:jc w:val="center"/>
        </w:trPr>
        <w:tc>
          <w:tcPr>
            <w:tcW w:w="398" w:type="dxa"/>
            <w:vMerge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06" w:type="dxa"/>
            <w:gridSpan w:val="3"/>
            <w:vMerge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C40AC" w:rsidRPr="00691695" w:rsidTr="00DA19E7">
        <w:trPr>
          <w:trHeight w:val="981"/>
          <w:jc w:val="center"/>
        </w:trPr>
        <w:tc>
          <w:tcPr>
            <w:tcW w:w="398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06" w:type="dxa"/>
            <w:gridSpan w:val="3"/>
          </w:tcPr>
          <w:p w:rsidR="007C40AC" w:rsidRPr="00691695" w:rsidRDefault="007C40AC" w:rsidP="00DA19E7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练一练1、2题</w:t>
            </w:r>
          </w:p>
        </w:tc>
        <w:tc>
          <w:tcPr>
            <w:tcW w:w="2014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C40AC" w:rsidRPr="00691695" w:rsidTr="00DA19E7">
        <w:trPr>
          <w:trHeight w:val="3291"/>
          <w:jc w:val="center"/>
        </w:trPr>
        <w:tc>
          <w:tcPr>
            <w:tcW w:w="398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206" w:type="dxa"/>
            <w:gridSpan w:val="3"/>
          </w:tcPr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</w:t>
            </w:r>
            <w:r w:rsidRPr="00691695">
              <w:rPr>
                <w:rFonts w:ascii="宋体" w:hAnsi="宋体"/>
                <w:sz w:val="18"/>
                <w:szCs w:val="18"/>
              </w:rPr>
              <w:t>.下面那组中的四个数可以组成比例？把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组成</w:t>
            </w:r>
            <w:r w:rsidRPr="00691695">
              <w:rPr>
                <w:rFonts w:ascii="宋体" w:hAnsi="宋体"/>
                <w:sz w:val="18"/>
                <w:szCs w:val="18"/>
              </w:rPr>
              <w:t>的比例写出来。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4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，6，12和15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2.5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，4，2和5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2.判断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表示</w:t>
            </w:r>
            <w:r w:rsidRPr="00691695">
              <w:rPr>
                <w:rFonts w:ascii="宋体" w:hAnsi="宋体"/>
                <w:sz w:val="18"/>
                <w:szCs w:val="18"/>
              </w:rPr>
              <w:t>两个比相等的式子叫作比例。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691695">
              <w:rPr>
                <w:rFonts w:ascii="宋体" w:hAnsi="宋体"/>
                <w:sz w:val="18"/>
                <w:szCs w:val="18"/>
              </w:rPr>
              <w:t xml:space="preserve">       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（   ）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0</w:t>
            </w:r>
            <w:r w:rsidRPr="00691695">
              <w:rPr>
                <w:rFonts w:ascii="宋体" w:hAnsi="宋体"/>
                <w:sz w:val="18"/>
                <w:szCs w:val="18"/>
              </w:rPr>
              <w:t>.6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：1</w:t>
            </w:r>
            <w:r w:rsidRPr="00691695">
              <w:rPr>
                <w:rFonts w:ascii="宋体" w:hAnsi="宋体"/>
                <w:sz w:val="18"/>
                <w:szCs w:val="18"/>
              </w:rPr>
              <w:t>.6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与3：4能</w:t>
            </w:r>
            <w:r w:rsidRPr="00691695">
              <w:rPr>
                <w:rFonts w:ascii="宋体" w:hAnsi="宋体"/>
                <w:sz w:val="18"/>
                <w:szCs w:val="18"/>
              </w:rPr>
              <w:t>组成比例。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           （   </w:t>
            </w:r>
            <w:r w:rsidRPr="00691695">
              <w:rPr>
                <w:rFonts w:ascii="宋体" w:hAnsi="宋体"/>
                <w:sz w:val="18"/>
                <w:szCs w:val="18"/>
              </w:rPr>
              <w:t>）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两个</w:t>
            </w:r>
            <w:r w:rsidRPr="00691695">
              <w:rPr>
                <w:rFonts w:ascii="宋体" w:hAnsi="宋体"/>
                <w:sz w:val="18"/>
                <w:szCs w:val="18"/>
              </w:rPr>
              <w:t>比的比值相等，这两个比可以组成比例。（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  ）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</w:t>
            </w:r>
            <w:r w:rsidRPr="00691695">
              <w:rPr>
                <w:rFonts w:ascii="宋体" w:hAnsi="宋体"/>
                <w:sz w:val="18"/>
                <w:szCs w:val="18"/>
              </w:rPr>
              <w:t>.开放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练习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（1）用</w:t>
            </w:r>
            <w:r w:rsidRPr="00691695">
              <w:rPr>
                <w:rFonts w:ascii="宋体" w:hAnsi="宋体"/>
                <w:sz w:val="18"/>
                <w:szCs w:val="18"/>
              </w:rPr>
              <w:t>比值是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8的</w:t>
            </w:r>
            <w:r w:rsidRPr="00691695">
              <w:rPr>
                <w:rFonts w:ascii="宋体" w:hAnsi="宋体"/>
                <w:sz w:val="18"/>
                <w:szCs w:val="18"/>
              </w:rPr>
              <w:t>两个比组成比例。</w:t>
            </w:r>
          </w:p>
          <w:p w:rsidR="007C40AC" w:rsidRPr="00691695" w:rsidRDefault="007C40AC" w:rsidP="00DA19E7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（2）能与5：8组成</w:t>
            </w:r>
            <w:r w:rsidRPr="00691695">
              <w:rPr>
                <w:rFonts w:ascii="宋体" w:hAnsi="宋体"/>
                <w:sz w:val="18"/>
                <w:szCs w:val="18"/>
              </w:rPr>
              <w:t>比例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的</w:t>
            </w:r>
            <w:r w:rsidRPr="00691695">
              <w:rPr>
                <w:rFonts w:ascii="宋体" w:hAnsi="宋体"/>
                <w:sz w:val="18"/>
                <w:szCs w:val="18"/>
              </w:rPr>
              <w:t>有哪些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？</w:t>
            </w:r>
          </w:p>
        </w:tc>
        <w:tc>
          <w:tcPr>
            <w:tcW w:w="2014" w:type="dxa"/>
            <w:vAlign w:val="center"/>
          </w:tcPr>
          <w:p w:rsidR="007C40AC" w:rsidRPr="00691695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C40AC" w:rsidTr="00DA19E7">
        <w:trPr>
          <w:trHeight w:val="1627"/>
          <w:jc w:val="center"/>
        </w:trPr>
        <w:tc>
          <w:tcPr>
            <w:tcW w:w="398" w:type="dxa"/>
            <w:vAlign w:val="center"/>
          </w:tcPr>
          <w:p w:rsidR="007C40AC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板书设计</w:t>
            </w:r>
          </w:p>
          <w:p w:rsidR="007C40AC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6" w:type="dxa"/>
          </w:tcPr>
          <w:p w:rsidR="007C40AC" w:rsidRDefault="007C40AC" w:rsidP="00DA19E7">
            <w:r>
              <w:rPr>
                <w:rFonts w:hint="eastAsia"/>
              </w:rPr>
              <w:t xml:space="preserve">     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比例</w:t>
            </w:r>
            <w:r>
              <w:t>的认识</w:t>
            </w:r>
          </w:p>
          <w:p w:rsidR="007C40AC" w:rsidRDefault="007C40AC" w:rsidP="00DA19E7">
            <w:pPr>
              <w:jc w:val="both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表示两个</w:t>
            </w:r>
            <w:r>
              <w:t>比</w:t>
            </w:r>
            <w:r>
              <w:rPr>
                <w:rFonts w:hint="eastAsia"/>
              </w:rPr>
              <w:t>相等</w:t>
            </w:r>
            <w:r>
              <w:t>的式子叫</w:t>
            </w:r>
            <w:r>
              <w:rPr>
                <w:rFonts w:hint="eastAsia"/>
              </w:rPr>
              <w:t>作</w:t>
            </w:r>
            <w:r>
              <w:t>比例</w:t>
            </w:r>
            <w:r>
              <w:rPr>
                <w:rFonts w:hint="eastAsia"/>
              </w:rPr>
              <w:t>。</w:t>
            </w:r>
          </w:p>
          <w:p w:rsidR="007C40AC" w:rsidRDefault="007C40AC" w:rsidP="00DA19E7">
            <w:pPr>
              <w:ind w:firstLineChars="500" w:firstLine="1000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130810</wp:posOffset>
                      </wp:positionV>
                      <wp:extent cx="635" cy="581025"/>
                      <wp:effectExtent l="57785" t="19050" r="55880" b="9525"/>
                      <wp:wrapNone/>
                      <wp:docPr id="6" name="直接箭头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581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739CC3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5BFD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6" o:spid="_x0000_s1026" type="#_x0000_t32" style="position:absolute;left:0;text-align:left;margin-left:98.05pt;margin-top:10.3pt;width:.05pt;height:45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" strokecolor="#739cc3" strokeweight="1.2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121285</wp:posOffset>
                      </wp:positionV>
                      <wp:extent cx="10160" cy="581025"/>
                      <wp:effectExtent l="47625" t="19050" r="56515" b="9525"/>
                      <wp:wrapNone/>
                      <wp:docPr id="5" name="直接箭头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60" cy="581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739CC3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4EEED" id="直接箭头连接符 5" o:spid="_x0000_s1026" type="#_x0000_t32" style="position:absolute;left:0;text-align:left;margin-left:50.75pt;margin-top:9.55pt;width:.8pt;height:45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" strokecolor="#739cc3" strokeweight="1.25pt">
                      <v:stroke endarrow="block"/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1035050</wp:posOffset>
                      </wp:positionH>
                      <wp:positionV relativeFrom="paragraph">
                        <wp:posOffset>168910</wp:posOffset>
                      </wp:positionV>
                      <wp:extent cx="635" cy="219075"/>
                      <wp:effectExtent l="57150" t="19050" r="56515" b="9525"/>
                      <wp:wrapNone/>
                      <wp:docPr id="4" name="直接箭头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739CC3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C4BC0" id="直接箭头连接符 4" o:spid="_x0000_s1026" type="#_x0000_t32" style="position:absolute;left:0;text-align:left;margin-left:81.5pt;margin-top:13.3pt;width:.05pt;height:17.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" strokecolor="#739cc3" strokeweight="1.25pt">
                      <v:stroke endarrow="block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168910</wp:posOffset>
                      </wp:positionV>
                      <wp:extent cx="635" cy="219075"/>
                      <wp:effectExtent l="57150" t="19050" r="56515" b="9525"/>
                      <wp:wrapNone/>
                      <wp:docPr id="3" name="直接箭头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739CC3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14F012" id="直接箭头连接符 3" o:spid="_x0000_s1026" type="#_x0000_t32" style="position:absolute;left:0;text-align:left;margin-left:68pt;margin-top:13.3pt;width:.05pt;height:17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" strokecolor="#739cc3" strokeweight="1.25pt">
                      <v:stroke endarrow="block"/>
                    </v:shape>
                  </w:pict>
                </mc:Fallback>
              </mc:AlternateContent>
            </w:r>
            <w:r>
              <w:t>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  <w:r>
              <w:t>=12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8</w:t>
            </w:r>
          </w:p>
          <w:p w:rsidR="007C40AC" w:rsidRDefault="007C40AC" w:rsidP="00DA19E7">
            <w:r>
              <w:rPr>
                <w:rFonts w:hint="eastAsia"/>
              </w:rPr>
              <w:t xml:space="preserve">            </w:t>
            </w:r>
            <w:r>
              <w:t xml:space="preserve"> </w:t>
            </w:r>
          </w:p>
          <w:p w:rsidR="007C40AC" w:rsidRDefault="007C40AC" w:rsidP="00DA19E7">
            <w:pPr>
              <w:ind w:firstLineChars="650" w:firstLine="1300"/>
            </w:pPr>
            <w:r>
              <w:rPr>
                <w:rFonts w:hint="eastAsia"/>
              </w:rPr>
              <w:t>内项</w:t>
            </w:r>
          </w:p>
          <w:p w:rsidR="007C40AC" w:rsidRDefault="007C40AC" w:rsidP="00DA19E7">
            <w:pPr>
              <w:jc w:val="both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107950</wp:posOffset>
                      </wp:positionV>
                      <wp:extent cx="152400" cy="0"/>
                      <wp:effectExtent l="9525" t="9525" r="9525" b="9525"/>
                      <wp:wrapNone/>
                      <wp:docPr id="2" name="直接箭头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739CC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AF063" id="直接箭头连接符 2" o:spid="_x0000_s1026" type="#_x0000_t32" style="position:absolute;left:0;text-align:left;margin-left:49.25pt;margin-top:8.5pt;width:1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" strokecolor="#739cc3" strokeweight="1.25pt"/>
                  </w:pict>
                </mc:Fallback>
              </mc:AlternateConten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外项</w:t>
            </w:r>
          </w:p>
        </w:tc>
        <w:tc>
          <w:tcPr>
            <w:tcW w:w="398" w:type="dxa"/>
            <w:vAlign w:val="center"/>
          </w:tcPr>
          <w:p w:rsidR="007C40AC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7C40AC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06" w:type="dxa"/>
            <w:gridSpan w:val="2"/>
            <w:vAlign w:val="center"/>
          </w:tcPr>
          <w:p w:rsidR="007C40AC" w:rsidRDefault="007C40AC" w:rsidP="00DA19E7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7C40AC" w:rsidRDefault="007C40AC" w:rsidP="007C40A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-86995</wp:posOffset>
                </wp:positionV>
                <wp:extent cx="152400" cy="0"/>
                <wp:effectExtent l="9525" t="9525" r="9525" b="952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943A5E" id="直接箭头连接符 1" o:spid="_x0000_s1026" type="#_x0000_t32" style="position:absolute;left:0;text-align:left;margin-left:102pt;margin-top:-6.85pt;width:1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" strokecolor="#739cc3" strokeweight="1.25pt"/>
            </w:pict>
          </mc:Fallback>
        </mc:AlternateContent>
      </w:r>
    </w:p>
    <w:p w:rsidR="007C40AC" w:rsidRDefault="007C40AC" w:rsidP="007C40AC"/>
    <w:p w:rsidR="007C40AC" w:rsidRDefault="007C40AC" w:rsidP="007C40AC"/>
    <w:p w:rsidR="007C40AC" w:rsidRDefault="007C40AC" w:rsidP="007C40AC"/>
    <w:p w:rsidR="007C40AC" w:rsidRDefault="007C40AC" w:rsidP="007C40AC"/>
    <w:p w:rsidR="00F5774E" w:rsidRPr="003A0EF2" w:rsidRDefault="007C40AC">
      <w:pPr>
        <w:rPr>
          <w:rFonts w:hint="eastAsia"/>
        </w:rPr>
      </w:pPr>
      <w:r>
        <w:rPr>
          <w:rFonts w:hint="eastAsia"/>
        </w:rPr>
        <w:t xml:space="preserve"> </w:t>
      </w:r>
    </w:p>
    <w:sectPr w:rsidR="00F5774E" w:rsidRPr="003A0E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6B49"/>
    <w:multiLevelType w:val="multilevel"/>
    <w:tmpl w:val="0BAC6B49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0A07AE0"/>
    <w:multiLevelType w:val="multilevel"/>
    <w:tmpl w:val="10A07AE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F82A3B"/>
    <w:multiLevelType w:val="multilevel"/>
    <w:tmpl w:val="17F82A3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5322FC"/>
    <w:multiLevelType w:val="multilevel"/>
    <w:tmpl w:val="335322F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2FAF6C2"/>
    <w:multiLevelType w:val="singleLevel"/>
    <w:tmpl w:val="52FAF6C2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4F7E5AA"/>
    <w:multiLevelType w:val="singleLevel"/>
    <w:tmpl w:val="54F7E5AA"/>
    <w:lvl w:ilvl="0">
      <w:start w:val="3"/>
      <w:numFmt w:val="chineseCounting"/>
      <w:suff w:val="nothing"/>
      <w:lvlText w:val="%1、"/>
      <w:lvlJc w:val="left"/>
    </w:lvl>
  </w:abstractNum>
  <w:abstractNum w:abstractNumId="6" w15:restartNumberingAfterBreak="0">
    <w:nsid w:val="58A04CA2"/>
    <w:multiLevelType w:val="multilevel"/>
    <w:tmpl w:val="58A04CA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2A2415"/>
    <w:multiLevelType w:val="multilevel"/>
    <w:tmpl w:val="5F2A241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4C0C8E"/>
    <w:multiLevelType w:val="multilevel"/>
    <w:tmpl w:val="6F4C0C8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5ED43B5"/>
    <w:multiLevelType w:val="multilevel"/>
    <w:tmpl w:val="75ED43B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AC"/>
    <w:rsid w:val="00107B37"/>
    <w:rsid w:val="00397733"/>
    <w:rsid w:val="003A0EF2"/>
    <w:rsid w:val="007C40AC"/>
    <w:rsid w:val="00F5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70518E-B622-41CD-B22C-70B86F7B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0AC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1185</Characters>
  <Application>Microsoft Office Word</Application>
  <DocSecurity>0</DocSecurity>
  <Lines>9</Lines>
  <Paragraphs>2</Paragraphs>
  <ScaleCrop>false</ScaleCrop>
  <Company>Microsoft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2020-02-14T12:48:00Z</dcterms:created>
  <dcterms:modified xsi:type="dcterms:W3CDTF">2020-02-14T12:48:00Z</dcterms:modified>
</cp:coreProperties>
</file>