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CB1" w:rsidRDefault="00B22CB1">
      <w:pPr>
        <w:spacing w:line="480" w:lineRule="exact"/>
        <w:ind w:firstLineChars="399" w:firstLine="961"/>
        <w:rPr>
          <w:rFonts w:ascii="宋体" w:hAnsi="宋体" w:cs="仿宋_GB2312"/>
          <w:b/>
          <w:color w:val="000000"/>
          <w:kern w:val="0"/>
          <w:sz w:val="24"/>
          <w:szCs w:val="24"/>
        </w:rPr>
      </w:pPr>
    </w:p>
    <w:p w:rsidR="00B22CB1" w:rsidRDefault="00B31060">
      <w:pPr>
        <w:spacing w:line="480" w:lineRule="exact"/>
        <w:rPr>
          <w:rFonts w:ascii="宋体" w:hAnsi="宋体" w:cs="仿宋_GB2312"/>
          <w:b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b/>
          <w:color w:val="000000"/>
          <w:kern w:val="0"/>
          <w:sz w:val="30"/>
          <w:szCs w:val="30"/>
        </w:rPr>
        <w:t xml:space="preserve">外研社新标准（一年级起）一年级上 Module 6 Unit1教学设计  </w:t>
      </w:r>
      <w:r>
        <w:rPr>
          <w:rFonts w:ascii="宋体" w:hAnsi="宋体" w:cs="仿宋_GB2312" w:hint="eastAsia"/>
          <w:b/>
          <w:color w:val="000000"/>
          <w:kern w:val="0"/>
          <w:sz w:val="24"/>
          <w:szCs w:val="24"/>
        </w:rPr>
        <w:t xml:space="preserve"> </w:t>
      </w:r>
    </w:p>
    <w:p w:rsidR="00B22CB1" w:rsidRDefault="00B31060">
      <w:pPr>
        <w:spacing w:line="480" w:lineRule="exact"/>
        <w:ind w:firstLineChars="693" w:firstLine="1663"/>
        <w:rPr>
          <w:rFonts w:ascii="宋体" w:hAnsi="宋体" w:cs="仿宋_GB2312"/>
          <w:color w:val="000000"/>
          <w:kern w:val="0"/>
          <w:sz w:val="24"/>
          <w:szCs w:val="24"/>
        </w:rPr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Name </w:t>
      </w:r>
      <w:r w:rsidR="00607717">
        <w:rPr>
          <w:rFonts w:ascii="宋体" w:hAnsi="宋体" w:cs="仿宋_GB2312" w:hint="eastAsia"/>
          <w:color w:val="000000"/>
          <w:kern w:val="0"/>
          <w:sz w:val="24"/>
          <w:szCs w:val="24"/>
        </w:rPr>
        <w:t>易丽</w:t>
      </w:r>
      <w:r>
        <w:rPr>
          <w:rFonts w:ascii="宋体" w:hAnsi="宋体" w:cs="仿宋_GB2312" w:hint="eastAsia"/>
          <w:color w:val="000000"/>
          <w:kern w:val="0"/>
          <w:sz w:val="24"/>
          <w:szCs w:val="24"/>
          <w:u w:val="single"/>
        </w:rPr>
        <w:t xml:space="preserve"> </w:t>
      </w:r>
      <w:r w:rsidR="00607717">
        <w:rPr>
          <w:rFonts w:ascii="宋体" w:hAnsi="宋体" w:cs="仿宋_GB2312" w:hint="eastAsia"/>
          <w:color w:val="000000"/>
          <w:kern w:val="0"/>
          <w:sz w:val="24"/>
          <w:szCs w:val="24"/>
          <w:u w:val="single"/>
        </w:rPr>
        <w:t>Lily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Date </w:t>
      </w:r>
      <w:r>
        <w:rPr>
          <w:rFonts w:ascii="宋体" w:hAnsi="宋体" w:cs="仿宋_GB2312" w:hint="eastAsia"/>
          <w:color w:val="000000"/>
          <w:kern w:val="0"/>
          <w:sz w:val="24"/>
          <w:szCs w:val="24"/>
          <w:u w:val="single"/>
        </w:rPr>
        <w:t>20</w:t>
      </w:r>
      <w:r w:rsidR="00607717">
        <w:rPr>
          <w:rFonts w:ascii="宋体" w:hAnsi="宋体" w:cs="仿宋_GB2312"/>
          <w:color w:val="000000"/>
          <w:kern w:val="0"/>
          <w:sz w:val="24"/>
          <w:szCs w:val="24"/>
          <w:u w:val="single"/>
        </w:rPr>
        <w:t>20</w:t>
      </w:r>
      <w:r>
        <w:rPr>
          <w:rFonts w:ascii="宋体" w:hAnsi="宋体" w:cs="仿宋_GB2312" w:hint="eastAsia"/>
          <w:color w:val="000000"/>
          <w:kern w:val="0"/>
          <w:sz w:val="24"/>
          <w:szCs w:val="24"/>
          <w:u w:val="single"/>
        </w:rPr>
        <w:t>.1</w:t>
      </w:r>
      <w:r w:rsidR="00607717">
        <w:rPr>
          <w:rFonts w:ascii="宋体" w:hAnsi="宋体" w:cs="仿宋_GB2312"/>
          <w:color w:val="000000"/>
          <w:kern w:val="0"/>
          <w:sz w:val="24"/>
          <w:szCs w:val="24"/>
          <w:u w:val="single"/>
        </w:rPr>
        <w:t>2</w:t>
      </w:r>
      <w:r>
        <w:rPr>
          <w:rFonts w:ascii="宋体" w:hAnsi="宋体" w:cs="仿宋_GB2312" w:hint="eastAsia"/>
          <w:color w:val="000000"/>
          <w:kern w:val="0"/>
          <w:sz w:val="24"/>
          <w:szCs w:val="24"/>
          <w:u w:val="single"/>
        </w:rPr>
        <w:t>.</w:t>
      </w:r>
      <w:r w:rsidR="00607717">
        <w:rPr>
          <w:rFonts w:ascii="宋体" w:hAnsi="宋体" w:cs="仿宋_GB2312"/>
          <w:color w:val="000000"/>
          <w:kern w:val="0"/>
          <w:sz w:val="24"/>
          <w:szCs w:val="24"/>
          <w:u w:val="single"/>
        </w:rPr>
        <w:t>17</w:t>
      </w:r>
    </w:p>
    <w:tbl>
      <w:tblPr>
        <w:tblW w:w="9780" w:type="dxa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965"/>
        <w:gridCol w:w="265"/>
        <w:gridCol w:w="1230"/>
        <w:gridCol w:w="1271"/>
        <w:gridCol w:w="619"/>
        <w:gridCol w:w="3120"/>
      </w:tblGrid>
      <w:tr w:rsidR="00B22CB1">
        <w:trPr>
          <w:trHeight w:val="2405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textAlignment w:val="baseline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外研社版新标准英语（一起）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上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22CB1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31060">
            <w:pPr>
              <w:widowControl/>
              <w:spacing w:line="480" w:lineRule="exac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模块名称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22CB1">
            <w:pPr>
              <w:widowControl/>
              <w:spacing w:line="480" w:lineRule="exact"/>
              <w:ind w:firstLineChars="196" w:firstLine="54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B1" w:rsidRDefault="00B31060">
            <w:pPr>
              <w:widowControl/>
              <w:spacing w:line="480" w:lineRule="exact"/>
              <w:ind w:firstLineChars="196" w:firstLine="54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Module </w:t>
            </w:r>
            <w:r w:rsidR="006077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Unit 1</w:t>
            </w:r>
          </w:p>
          <w:p w:rsidR="00B22CB1" w:rsidRDefault="00607717">
            <w:pPr>
              <w:widowControl/>
              <w:spacing w:line="480" w:lineRule="exact"/>
              <w:ind w:firstLineChars="296" w:firstLine="82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it a dog</w:t>
            </w:r>
            <w:r w:rsidR="00B31060">
              <w:rPr>
                <w:rFonts w:ascii="Times New Roman" w:hAnsi="Times New Roman" w:cs="Times New Roman" w:hint="eastAsia"/>
                <w:sz w:val="28"/>
                <w:szCs w:val="28"/>
              </w:rPr>
              <w:t>?</w:t>
            </w:r>
          </w:p>
          <w:p w:rsidR="00B22CB1" w:rsidRDefault="00B22CB1">
            <w:pPr>
              <w:widowControl/>
              <w:spacing w:line="480" w:lineRule="exac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2CB1">
        <w:trPr>
          <w:trHeight w:val="30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Analysis of the Teaching Contents</w:t>
            </w:r>
          </w:p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学内容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分析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Unit 1</w:t>
            </w:r>
            <w:r>
              <w:rPr>
                <w:rFonts w:ascii="Times New Roman" w:hAnsi="Times New Roman" w:cs="Times New Roman" w:hint="eastAsia"/>
              </w:rPr>
              <w:t>的课文情景是</w:t>
            </w:r>
            <w:r w:rsidR="00607717">
              <w:rPr>
                <w:rFonts w:ascii="Times New Roman" w:hAnsi="Times New Roman" w:cs="Times New Roman" w:hint="eastAsia"/>
              </w:rPr>
              <w:t>在公园里，</w:t>
            </w:r>
            <w:proofErr w:type="spellStart"/>
            <w:r w:rsidR="00607717">
              <w:rPr>
                <w:rFonts w:ascii="Times New Roman" w:hAnsi="Times New Roman" w:cs="Times New Roman" w:hint="eastAsia"/>
              </w:rPr>
              <w:t>D</w:t>
            </w:r>
            <w:r w:rsidR="00607717">
              <w:rPr>
                <w:rFonts w:ascii="Times New Roman" w:hAnsi="Times New Roman" w:cs="Times New Roman"/>
              </w:rPr>
              <w:t>aming</w:t>
            </w:r>
            <w:proofErr w:type="spellEnd"/>
            <w:r w:rsidR="00607717">
              <w:rPr>
                <w:rFonts w:ascii="Times New Roman" w:hAnsi="Times New Roman" w:cs="Times New Roman"/>
              </w:rPr>
              <w:t xml:space="preserve"> </w:t>
            </w:r>
            <w:r w:rsidR="00607717">
              <w:rPr>
                <w:rFonts w:ascii="Times New Roman" w:hAnsi="Times New Roman" w:cs="Times New Roman" w:hint="eastAsia"/>
              </w:rPr>
              <w:t>和</w:t>
            </w:r>
            <w:r w:rsidR="00607717">
              <w:rPr>
                <w:rFonts w:ascii="Times New Roman" w:hAnsi="Times New Roman" w:cs="Times New Roman"/>
              </w:rPr>
              <w:t>Sam</w:t>
            </w:r>
            <w:r w:rsidR="00607717">
              <w:rPr>
                <w:rFonts w:ascii="Times New Roman" w:hAnsi="Times New Roman" w:cs="Times New Roman" w:hint="eastAsia"/>
              </w:rPr>
              <w:t xml:space="preserve"> </w:t>
            </w:r>
            <w:r w:rsidR="00607717">
              <w:rPr>
                <w:rFonts w:ascii="Times New Roman" w:hAnsi="Times New Roman" w:cs="Times New Roman" w:hint="eastAsia"/>
              </w:rPr>
              <w:t>看到丛林中有个奇怪的东西，在不断猜测之后，他们感到越来越害怕。此时用“</w:t>
            </w:r>
            <w:r w:rsidR="00607717">
              <w:rPr>
                <w:rFonts w:ascii="Times New Roman" w:hAnsi="Times New Roman" w:cs="Times New Roman" w:hint="eastAsia"/>
              </w:rPr>
              <w:t>I</w:t>
            </w:r>
            <w:r w:rsidR="00607717">
              <w:rPr>
                <w:rFonts w:ascii="Times New Roman" w:hAnsi="Times New Roman" w:cs="Times New Roman"/>
              </w:rPr>
              <w:t>s it a …?</w:t>
            </w:r>
            <w:r w:rsidR="00607717">
              <w:rPr>
                <w:rFonts w:ascii="Times New Roman" w:hAnsi="Times New Roman" w:cs="Times New Roman" w:hint="eastAsia"/>
              </w:rPr>
              <w:t>”说出自己的猜测，是因为他们已经看到了这个东西的一部分，有一定的把握，但是不够确定。当我们能大概猜测物品是什么时，用“</w:t>
            </w:r>
            <w:r w:rsidR="00607717">
              <w:rPr>
                <w:rFonts w:ascii="Times New Roman" w:hAnsi="Times New Roman" w:cs="Times New Roman" w:hint="eastAsia"/>
              </w:rPr>
              <w:t>I</w:t>
            </w:r>
            <w:r w:rsidR="00607717">
              <w:rPr>
                <w:rFonts w:ascii="Times New Roman" w:hAnsi="Times New Roman" w:cs="Times New Roman"/>
              </w:rPr>
              <w:t>s it …?</w:t>
            </w:r>
            <w:r w:rsidR="00607717">
              <w:rPr>
                <w:rFonts w:ascii="Times New Roman" w:hAnsi="Times New Roman" w:cs="Times New Roman" w:hint="eastAsia"/>
              </w:rPr>
              <w:t>”来询问并确认。</w:t>
            </w:r>
          </w:p>
        </w:tc>
      </w:tr>
      <w:tr w:rsidR="00B22CB1">
        <w:trPr>
          <w:trHeight w:val="37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:rsidR="00B22CB1">
        <w:trPr>
          <w:trHeight w:val="37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Unit 1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教学设计</w:t>
            </w:r>
          </w:p>
        </w:tc>
      </w:tr>
      <w:tr w:rsidR="00B22CB1">
        <w:trPr>
          <w:trHeight w:val="300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22CB1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Teaching Goals of the Unit</w:t>
            </w:r>
          </w:p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课时教学目标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tabs>
                <w:tab w:val="center" w:pos="4153"/>
                <w:tab w:val="left" w:pos="5415"/>
              </w:tabs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知识目标：</w:t>
            </w:r>
            <w:r w:rsidR="00607717">
              <w:rPr>
                <w:rFonts w:ascii="Times New Roman" w:hAnsi="Times New Roman" w:cs="Times New Roman" w:hint="eastAsia"/>
              </w:rPr>
              <w:t>用一般疑问句确认自己的猜测，并做出肯定或否定回答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B22CB1" w:rsidRDefault="00B31060">
            <w:pPr>
              <w:numPr>
                <w:ilvl w:val="0"/>
                <w:numId w:val="1"/>
              </w:numPr>
              <w:spacing w:line="360" w:lineRule="auto"/>
              <w:ind w:left="1260" w:hangingChars="600" w:hanging="12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词汇：</w:t>
            </w:r>
            <w:r w:rsidR="00607717">
              <w:rPr>
                <w:rFonts w:ascii="Times New Roman" w:hAnsi="Times New Roman" w:cs="Times New Roman" w:hint="eastAsia"/>
              </w:rPr>
              <w:t>new</w:t>
            </w:r>
            <w:r w:rsidR="00607717">
              <w:rPr>
                <w:rFonts w:ascii="Times New Roman" w:hAnsi="Times New Roman" w:cs="Times New Roman"/>
              </w:rPr>
              <w:t>, kite, monkey, monster, help, isn’t</w:t>
            </w:r>
          </w:p>
          <w:p w:rsidR="00B22CB1" w:rsidRDefault="00B22CB1">
            <w:pPr>
              <w:spacing w:line="360" w:lineRule="auto"/>
              <w:ind w:leftChars="-600" w:left="-1260"/>
              <w:rPr>
                <w:rFonts w:ascii="Times New Roman" w:hAnsi="Times New Roman" w:cs="Times New Roman"/>
              </w:rPr>
            </w:pPr>
          </w:p>
          <w:p w:rsidR="00B22CB1" w:rsidRDefault="00B31060">
            <w:pPr>
              <w:widowControl/>
              <w:numPr>
                <w:ilvl w:val="0"/>
                <w:numId w:val="1"/>
              </w:numPr>
              <w:spacing w:line="480" w:lineRule="exact"/>
              <w:ind w:left="1260" w:hangingChars="600" w:hanging="1260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句子：</w:t>
            </w:r>
            <w:r w:rsidR="00607717">
              <w:rPr>
                <w:rFonts w:ascii="Times New Roman" w:hAnsi="Times New Roman" w:cs="Times New Roman"/>
              </w:rPr>
              <w:t xml:space="preserve">Is it a …? Yes, it is. No, it isn’t. </w:t>
            </w:r>
          </w:p>
          <w:p w:rsidR="00B22CB1" w:rsidRDefault="00B22CB1">
            <w:pPr>
              <w:widowControl/>
              <w:spacing w:line="480" w:lineRule="exact"/>
              <w:ind w:leftChars="-600" w:left="-1260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:rsidR="00B22CB1" w:rsidRDefault="00B310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能力目标：</w:t>
            </w:r>
          </w:p>
          <w:p w:rsidR="00B22CB1" w:rsidRDefault="00B31060">
            <w:pPr>
              <w:spacing w:line="360" w:lineRule="auto"/>
              <w:ind w:left="1260" w:hangingChars="600" w:hanging="12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 w:hint="eastAsia"/>
              </w:rPr>
              <w:t>全体学生能</w:t>
            </w:r>
            <w:r w:rsidR="00607717">
              <w:rPr>
                <w:rFonts w:ascii="Times New Roman" w:hAnsi="Times New Roman" w:cs="Times New Roman" w:hint="eastAsia"/>
              </w:rPr>
              <w:t>听懂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="00607717">
              <w:rPr>
                <w:rFonts w:ascii="Times New Roman" w:hAnsi="Times New Roman" w:cs="Times New Roman"/>
              </w:rPr>
              <w:t xml:space="preserve"> Is it a </w:t>
            </w:r>
            <w:r w:rsidR="00607717">
              <w:rPr>
                <w:rFonts w:ascii="Times New Roman" w:hAnsi="Times New Roman" w:cs="Times New Roman" w:hint="eastAsia"/>
              </w:rPr>
              <w:t>dog</w:t>
            </w:r>
            <w:r w:rsidR="00607717">
              <w:rPr>
                <w:rFonts w:ascii="Times New Roman" w:hAnsi="Times New Roman" w:cs="Times New Roman"/>
              </w:rPr>
              <w:t>? Yes, it is. No, it isn’t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B22CB1" w:rsidRDefault="00B310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 w:hint="eastAsia"/>
              </w:rPr>
              <w:t>全体学生能初步整体感知：</w:t>
            </w:r>
            <w:r w:rsidR="00607717">
              <w:rPr>
                <w:rFonts w:ascii="Times New Roman" w:hAnsi="Times New Roman" w:cs="Times New Roman" w:hint="eastAsia"/>
              </w:rPr>
              <w:t>new</w:t>
            </w:r>
            <w:r w:rsidR="00607717">
              <w:rPr>
                <w:rFonts w:ascii="Times New Roman" w:hAnsi="Times New Roman" w:cs="Times New Roman"/>
              </w:rPr>
              <w:t>, kite, monkey, monster, help, isn’t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B22CB1" w:rsidRDefault="00B310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 w:hint="eastAsia"/>
              </w:rPr>
              <w:t>全体学生能用</w:t>
            </w:r>
            <w:r w:rsidR="00607717">
              <w:rPr>
                <w:rFonts w:ascii="Times New Roman" w:hAnsi="Times New Roman" w:cs="Times New Roman"/>
              </w:rPr>
              <w:t>Is it a …?</w:t>
            </w:r>
            <w:r w:rsidR="00607717">
              <w:rPr>
                <w:rFonts w:ascii="Times New Roman" w:hAnsi="Times New Roman" w:cs="Times New Roman" w:hint="eastAsia"/>
              </w:rPr>
              <w:t>猜测物品</w:t>
            </w:r>
            <w:r>
              <w:rPr>
                <w:rFonts w:ascii="Times New Roman" w:hAnsi="Times New Roman" w:cs="Times New Roman" w:hint="eastAsia"/>
              </w:rPr>
              <w:t>，能用</w:t>
            </w:r>
            <w:r w:rsidR="00607717">
              <w:rPr>
                <w:rFonts w:ascii="Times New Roman" w:hAnsi="Times New Roman" w:cs="Times New Roman"/>
              </w:rPr>
              <w:t>Yes, it is. No, it isn’t</w:t>
            </w:r>
            <w:r w:rsidR="00607717">
              <w:rPr>
                <w:rFonts w:ascii="Times New Roman" w:hAnsi="Times New Roman" w:cs="Times New Roman" w:hint="eastAsia"/>
              </w:rPr>
              <w:t>。做出肯定或否定回答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B22CB1">
        <w:trPr>
          <w:trHeight w:val="300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Teaching Difficulty</w:t>
            </w:r>
          </w:p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重点：</w:t>
            </w:r>
            <w:r w:rsidR="00607717">
              <w:rPr>
                <w:rFonts w:ascii="Times New Roman" w:hAnsi="Times New Roman" w:cs="Times New Roman"/>
              </w:rPr>
              <w:t xml:space="preserve">Is it a …? Yes, it is. No, it isn’t. 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难点：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="00B43A5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cat</w:t>
            </w:r>
            <w:r w:rsidR="00B43A5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kite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发音，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="00B43A5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help” </w:t>
            </w:r>
            <w:r w:rsidR="00B43A5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的使用场景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="00B43A55">
              <w:rPr>
                <w:rFonts w:ascii="Times New Roman" w:hAnsi="Times New Roman" w:cs="Times New Roman"/>
              </w:rPr>
              <w:t>Is it a …?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的运用。</w:t>
            </w:r>
          </w:p>
        </w:tc>
      </w:tr>
      <w:tr w:rsidR="00B22CB1">
        <w:trPr>
          <w:trHeight w:val="300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Teaching Aids</w:t>
            </w:r>
          </w:p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教学辅助</w:t>
            </w:r>
          </w:p>
        </w:tc>
        <w:tc>
          <w:tcPr>
            <w:tcW w:w="6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图片、实物教具、单词卡片、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ppt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、音频及动画</w:t>
            </w:r>
          </w:p>
        </w:tc>
      </w:tr>
      <w:tr w:rsidR="00B22CB1">
        <w:trPr>
          <w:trHeight w:val="1064"/>
        </w:trPr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Teaching Procedure</w:t>
            </w:r>
          </w:p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教学步骤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B1" w:rsidRDefault="00B31060">
            <w:pPr>
              <w:widowControl/>
              <w:spacing w:line="48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二次备课批准</w:t>
            </w:r>
          </w:p>
        </w:tc>
      </w:tr>
      <w:tr w:rsidR="00B22CB1">
        <w:trPr>
          <w:trHeight w:val="1790"/>
        </w:trPr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numPr>
                <w:ilvl w:val="0"/>
                <w:numId w:val="2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Greetings.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T: Good morning, boys and girls. How are you today?</w:t>
            </w:r>
          </w:p>
          <w:p w:rsidR="00B22CB1" w:rsidRDefault="00B31060">
            <w:pPr>
              <w:widowControl/>
              <w:numPr>
                <w:ilvl w:val="0"/>
                <w:numId w:val="2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Warm-up:</w:t>
            </w:r>
          </w:p>
          <w:p w:rsidR="00B22CB1" w:rsidRDefault="00B43A55">
            <w:pPr>
              <w:widowControl/>
              <w:numPr>
                <w:ilvl w:val="0"/>
                <w:numId w:val="3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Brainstorming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T: </w:t>
            </w:r>
            <w:r w:rsidR="00B43A5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What do you see? </w:t>
            </w:r>
          </w:p>
          <w:p w:rsidR="00B22CB1" w:rsidRDefault="00B31060">
            <w:pPr>
              <w:widowControl/>
              <w:numPr>
                <w:ilvl w:val="0"/>
                <w:numId w:val="3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Sing the song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="00B43A5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flying a kite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.</w:t>
            </w:r>
            <w:proofErr w:type="gramEnd"/>
            <w:r w:rsidR="00B43A5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B43A55" w:rsidRDefault="00B43A55">
            <w:pPr>
              <w:widowControl/>
              <w:numPr>
                <w:ilvl w:val="0"/>
                <w:numId w:val="3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Key word presentation</w:t>
            </w:r>
            <w:r w:rsidR="009E351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E3512" w:rsidRDefault="009E3512" w:rsidP="009E3512">
            <w:pPr>
              <w:widowControl/>
              <w:spacing w:line="480" w:lineRule="exact"/>
              <w:ind w:firstLineChars="150" w:firstLine="36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T: What’s this? /k/ /k/ kite, it’s a …</w:t>
            </w:r>
          </w:p>
          <w:p w:rsidR="00B22CB1" w:rsidRDefault="00B31060">
            <w:pPr>
              <w:widowControl/>
              <w:numPr>
                <w:ilvl w:val="0"/>
                <w:numId w:val="2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Lead-in:</w:t>
            </w:r>
          </w:p>
          <w:p w:rsidR="009E3512" w:rsidRDefault="009E3512">
            <w:pPr>
              <w:widowControl/>
              <w:numPr>
                <w:ilvl w:val="0"/>
                <w:numId w:val="4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Set up the context</w:t>
            </w:r>
          </w:p>
          <w:p w:rsidR="00B22CB1" w:rsidRDefault="009E3512" w:rsidP="009E3512">
            <w:pPr>
              <w:widowControl/>
              <w:spacing w:line="480" w:lineRule="exact"/>
              <w:ind w:firstLineChars="100" w:firstLine="24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T: Do you like to fly a kite? Let’s fly a kite with Sam. This is your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kite,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we’ll see which team can fly the kite higher.</w:t>
            </w:r>
          </w:p>
          <w:p w:rsidR="008B06E1" w:rsidRDefault="00B31060" w:rsidP="009E3512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A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1,p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1: T: Look, </w:t>
            </w:r>
            <w:r w:rsidR="009E351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what’s this?  </w:t>
            </w:r>
            <w:proofErr w:type="spellStart"/>
            <w:proofErr w:type="gramStart"/>
            <w:r w:rsidR="009E351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SS:It’s</w:t>
            </w:r>
            <w:proofErr w:type="spellEnd"/>
            <w:proofErr w:type="gramEnd"/>
            <w:r w:rsidR="009E351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 kite. T: Yes, Sam has a new kite. </w:t>
            </w:r>
            <w:proofErr w:type="spellStart"/>
            <w:r w:rsidR="009E351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Daming</w:t>
            </w:r>
            <w:proofErr w:type="spellEnd"/>
            <w:r w:rsidR="009E351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is coming. What will Sam say? </w:t>
            </w:r>
          </w:p>
          <w:p w:rsidR="008B06E1" w:rsidRPr="008B06E1" w:rsidRDefault="009E3512" w:rsidP="008B06E1">
            <w:pPr>
              <w:pStyle w:val="a5"/>
              <w:widowControl/>
              <w:numPr>
                <w:ilvl w:val="0"/>
                <w:numId w:val="10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Let’s watch the video. … after the video, T: what does Sam say? What does </w:t>
            </w:r>
            <w:proofErr w:type="spellStart"/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Daming</w:t>
            </w:r>
            <w:proofErr w:type="spellEnd"/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say? </w:t>
            </w:r>
          </w:p>
          <w:p w:rsidR="008B06E1" w:rsidRPr="008B06E1" w:rsidRDefault="008B06E1" w:rsidP="008B06E1">
            <w:pPr>
              <w:pStyle w:val="a5"/>
              <w:widowControl/>
              <w:numPr>
                <w:ilvl w:val="0"/>
                <w:numId w:val="10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Practice game: cat or kite</w:t>
            </w:r>
          </w:p>
          <w:p w:rsidR="00B22CB1" w:rsidRPr="008B06E1" w:rsidRDefault="008B06E1" w:rsidP="008B06E1">
            <w:pPr>
              <w:pStyle w:val="a5"/>
              <w:widowControl/>
              <w:numPr>
                <w:ilvl w:val="0"/>
                <w:numId w:val="10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T: </w:t>
            </w:r>
            <w:r w:rsidR="009E3512"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Why does </w:t>
            </w:r>
            <w:proofErr w:type="spellStart"/>
            <w:r w:rsidR="009E3512"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Daming</w:t>
            </w:r>
            <w:proofErr w:type="spellEnd"/>
            <w:r w:rsidR="009E3512"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say that?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A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1,p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2: T shows p2 and asks: </w:t>
            </w:r>
            <w:r w:rsidR="009E351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is it a cat or a kite?</w:t>
            </w:r>
          </w:p>
          <w:p w:rsidR="00B22CB1" w:rsidRDefault="00B31060">
            <w:pPr>
              <w:widowControl/>
              <w:numPr>
                <w:ilvl w:val="0"/>
                <w:numId w:val="4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Ss listen and read the text.</w:t>
            </w:r>
          </w:p>
          <w:p w:rsidR="00B22CB1" w:rsidRDefault="00B31060">
            <w:pPr>
              <w:widowControl/>
              <w:numPr>
                <w:ilvl w:val="0"/>
                <w:numId w:val="2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Presentation:</w:t>
            </w:r>
          </w:p>
          <w:p w:rsidR="00572F75" w:rsidRDefault="00572F75" w:rsidP="00572F75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Transition: the next day,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Daming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sam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go to the park. And they see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strange. What’s that? Let’s go find it out. 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A2, p1: a. T: Look</w:t>
            </w:r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at Sam, is Sam happy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? </w:t>
            </w:r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Sam is very scared. What will he say?  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 xml:space="preserve">      b. </w:t>
            </w:r>
            <w:proofErr w:type="gramStart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play</w:t>
            </w:r>
            <w:proofErr w:type="gramEnd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the audio and invite one student to say the sentence.</w:t>
            </w:r>
          </w:p>
          <w:p w:rsidR="00B22CB1" w:rsidRDefault="00B31060" w:rsidP="00572F75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c. </w:t>
            </w:r>
            <w:proofErr w:type="gramStart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show</w:t>
            </w:r>
            <w:proofErr w:type="gramEnd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the sentence and drill the sentence once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p2: T: Look</w:t>
            </w:r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at </w:t>
            </w:r>
            <w:proofErr w:type="spellStart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Daming</w:t>
            </w:r>
            <w:proofErr w:type="spellEnd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he is scared too. And he is guessing. Let’s listen and see how </w:t>
            </w:r>
            <w:proofErr w:type="spellStart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Daming</w:t>
            </w:r>
            <w:proofErr w:type="spellEnd"/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asks a question. </w:t>
            </w:r>
          </w:p>
          <w:p w:rsidR="00572F75" w:rsidRPr="00572F75" w:rsidRDefault="00572F75" w:rsidP="00572F75">
            <w:pPr>
              <w:pStyle w:val="a5"/>
              <w:widowControl/>
              <w:numPr>
                <w:ilvl w:val="0"/>
                <w:numId w:val="7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Play the audio and then invite one student to answer.</w:t>
            </w:r>
          </w:p>
          <w:p w:rsidR="00572F75" w:rsidRPr="00572F75" w:rsidRDefault="00572F75" w:rsidP="00572F75">
            <w:pPr>
              <w:pStyle w:val="a5"/>
              <w:widowControl/>
              <w:numPr>
                <w:ilvl w:val="0"/>
                <w:numId w:val="7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Show the answer the drill the sentence. </w:t>
            </w:r>
          </w:p>
          <w:p w:rsidR="00572F75" w:rsidRPr="00572F75" w:rsidRDefault="00572F75" w:rsidP="00572F75">
            <w:pPr>
              <w:pStyle w:val="a5"/>
              <w:widowControl/>
              <w:numPr>
                <w:ilvl w:val="0"/>
                <w:numId w:val="7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75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: so, is it a dog? Let’s listen. </w:t>
            </w:r>
          </w:p>
          <w:p w:rsidR="00572F75" w:rsidRPr="00572F75" w:rsidRDefault="00572F75" w:rsidP="00572F75">
            <w:pPr>
              <w:pStyle w:val="a5"/>
              <w:widowControl/>
              <w:numPr>
                <w:ilvl w:val="0"/>
                <w:numId w:val="7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Students listen and learn “No, it isn’t.”</w:t>
            </w:r>
          </w:p>
          <w:p w:rsidR="00572F75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p3: T points at </w:t>
            </w:r>
            <w:r w:rsidR="00572F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Sam and the monkey. How does Sam think?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72F75" w:rsidRPr="008B06E1" w:rsidRDefault="00572F75" w:rsidP="008B06E1">
            <w:pPr>
              <w:pStyle w:val="a5"/>
              <w:widowControl/>
              <w:numPr>
                <w:ilvl w:val="0"/>
                <w:numId w:val="8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Invite one student to guess (T points to the sentence on board)</w:t>
            </w:r>
          </w:p>
          <w:p w:rsidR="008B06E1" w:rsidRPr="008B06E1" w:rsidRDefault="008B06E1" w:rsidP="008B06E1">
            <w:pPr>
              <w:pStyle w:val="a5"/>
              <w:widowControl/>
              <w:numPr>
                <w:ilvl w:val="0"/>
                <w:numId w:val="8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Play the audio and check, then drill.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p4: T points at the </w:t>
            </w:r>
            <w:r w:rsid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monster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Look, what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s this?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  <w:p w:rsidR="00A805CD" w:rsidRDefault="00A805CD" w:rsidP="008B06E1">
            <w:pPr>
              <w:pStyle w:val="a5"/>
              <w:widowControl/>
              <w:numPr>
                <w:ilvl w:val="0"/>
                <w:numId w:val="9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Teach the new word “monster”</w:t>
            </w:r>
          </w:p>
          <w:p w:rsidR="008B06E1" w:rsidRPr="008B06E1" w:rsidRDefault="008B06E1" w:rsidP="008B06E1">
            <w:pPr>
              <w:pStyle w:val="a5"/>
              <w:widowControl/>
              <w:numPr>
                <w:ilvl w:val="0"/>
                <w:numId w:val="9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Invite one student to guess (T points to the sentence on board)</w:t>
            </w:r>
          </w:p>
          <w:p w:rsidR="00B22CB1" w:rsidRPr="00A805CD" w:rsidRDefault="008B06E1" w:rsidP="00A805CD">
            <w:pPr>
              <w:pStyle w:val="a5"/>
              <w:widowControl/>
              <w:numPr>
                <w:ilvl w:val="0"/>
                <w:numId w:val="9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06E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Play the audio and check, then drill.</w:t>
            </w:r>
          </w:p>
          <w:p w:rsidR="00A805CD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p5: T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point at the </w:t>
            </w:r>
            <w:proofErr w:type="spellStart"/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Daming</w:t>
            </w:r>
            <w:proofErr w:type="spellEnd"/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and </w:t>
            </w:r>
            <w:proofErr w:type="gramStart"/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Sam(</w:t>
            </w:r>
            <w:proofErr w:type="gramEnd"/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they are in tears)</w:t>
            </w:r>
          </w:p>
          <w:p w:rsidR="00B22CB1" w:rsidRPr="00A805CD" w:rsidRDefault="00A805CD" w:rsidP="00A805CD">
            <w:pPr>
              <w:pStyle w:val="a5"/>
              <w:widowControl/>
              <w:numPr>
                <w:ilvl w:val="0"/>
                <w:numId w:val="11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They are super scared. Is it a monster? (the whole class will guess)</w:t>
            </w:r>
          </w:p>
          <w:p w:rsidR="00A805CD" w:rsidRPr="00A805CD" w:rsidRDefault="00A805CD" w:rsidP="00A805CD">
            <w:pPr>
              <w:pStyle w:val="a5"/>
              <w:widowControl/>
              <w:numPr>
                <w:ilvl w:val="0"/>
                <w:numId w:val="11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show the answer and teach “help”</w:t>
            </w:r>
          </w:p>
          <w:p w:rsidR="00A805CD" w:rsidRDefault="00A805CD" w:rsidP="00A805CD">
            <w:pPr>
              <w:pStyle w:val="a5"/>
              <w:widowControl/>
              <w:numPr>
                <w:ilvl w:val="0"/>
                <w:numId w:val="11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ask students when do they say help in Chinese.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805CD" w:rsidRDefault="00A805CD" w:rsidP="00A805CD">
            <w:pPr>
              <w:pStyle w:val="a5"/>
              <w:widowControl/>
              <w:numPr>
                <w:ilvl w:val="0"/>
                <w:numId w:val="11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Show pictures and lead students to say “help”</w:t>
            </w:r>
          </w:p>
          <w:p w:rsidR="00A805CD" w:rsidRDefault="00A805CD" w:rsidP="00A805CD">
            <w:pPr>
              <w:pStyle w:val="a5"/>
              <w:widowControl/>
              <w:numPr>
                <w:ilvl w:val="0"/>
                <w:numId w:val="11"/>
              </w:numPr>
              <w:spacing w:line="480" w:lineRule="exact"/>
              <w:ind w:firstLineChars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T: is it a real monster? Let’s watch the video.</w:t>
            </w:r>
          </w:p>
          <w:p w:rsidR="00A805CD" w:rsidRPr="00A805CD" w:rsidRDefault="00A805CD" w:rsidP="00A805CD">
            <w:pPr>
              <w:pStyle w:val="a5"/>
              <w:widowControl/>
              <w:spacing w:line="480" w:lineRule="exact"/>
              <w:ind w:left="420" w:firstLineChars="0" w:firstLine="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After the video…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p6: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guide students to look at the sentence and drill it. </w:t>
            </w:r>
          </w:p>
          <w:p w:rsidR="00B22CB1" w:rsidRDefault="00B31060" w:rsidP="00A805CD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Practice:</w:t>
            </w:r>
          </w:p>
          <w:p w:rsidR="00B22CB1" w:rsidRDefault="00B31060">
            <w:pPr>
              <w:widowControl/>
              <w:numPr>
                <w:ilvl w:val="0"/>
                <w:numId w:val="5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Listen and read the text of A2.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Underline “Is it a …?”</w:t>
            </w:r>
          </w:p>
          <w:p w:rsidR="00B22CB1" w:rsidRDefault="00B31060">
            <w:pPr>
              <w:widowControl/>
              <w:numPr>
                <w:ilvl w:val="0"/>
                <w:numId w:val="5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Work in pairs and act the story out.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2CB1">
        <w:trPr>
          <w:trHeight w:val="37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Classroom 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Assessment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Ss are divided in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teams, a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kite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for each team. If Ss perform well, they can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move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their kite up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. The team which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flies his kite highest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is the winner.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2CB1">
        <w:trPr>
          <w:trHeight w:val="37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Homework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B22CB1" w:rsidRDefault="00B22CB1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numPr>
                <w:ilvl w:val="0"/>
                <w:numId w:val="6"/>
              </w:numPr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Listen and read Page 3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and 3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2. </w:t>
            </w:r>
            <w:r w:rsidR="00A805C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Draw one animal and the partner guess it by asking “Is it a …?”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2CB1">
        <w:trPr>
          <w:trHeight w:val="30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Blackboard Design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  </w:t>
            </w:r>
          </w:p>
          <w:p w:rsidR="00B22CB1" w:rsidRDefault="00FB5BD5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95250</wp:posOffset>
                  </wp:positionV>
                  <wp:extent cx="2749550" cy="2533650"/>
                  <wp:effectExtent l="0" t="0" r="6350" b="635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10" r="9399"/>
                          <a:stretch/>
                        </pic:blipFill>
                        <pic:spPr bwMode="auto">
                          <a:xfrm>
                            <a:off x="0" y="0"/>
                            <a:ext cx="2749550" cy="253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22CB1">
        <w:trPr>
          <w:trHeight w:val="30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B1" w:rsidRDefault="00B31060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教学反思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Feedback</w:t>
            </w:r>
          </w:p>
          <w:p w:rsidR="00B22CB1" w:rsidRDefault="00FB5BD5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Most students can use “Is it a …?” to guess the objects they see. But some students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can not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pronounce the word “isn’t” well. I should drill it more. </w:t>
            </w: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22CB1" w:rsidRDefault="00B22CB1">
            <w:pPr>
              <w:widowControl/>
              <w:spacing w:line="480" w:lineRule="exac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22CB1" w:rsidRDefault="00B22CB1"/>
    <w:sectPr w:rsidR="00B22CB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475C" w:rsidRDefault="00A7475C">
      <w:r>
        <w:separator/>
      </w:r>
    </w:p>
  </w:endnote>
  <w:endnote w:type="continuationSeparator" w:id="0">
    <w:p w:rsidR="00A7475C" w:rsidRDefault="00A7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475C" w:rsidRDefault="00A7475C">
      <w:r>
        <w:separator/>
      </w:r>
    </w:p>
  </w:footnote>
  <w:footnote w:type="continuationSeparator" w:id="0">
    <w:p w:rsidR="00A7475C" w:rsidRDefault="00A7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2CB1" w:rsidRDefault="00607717">
    <w:pPr>
      <w:pStyle w:val="a4"/>
      <w:jc w:val="center"/>
    </w:pPr>
    <w:r>
      <w:rPr>
        <w:rFonts w:hint="eastAsia"/>
      </w:rPr>
      <w:t>棠湖外国语</w:t>
    </w:r>
    <w:r w:rsidR="00B31060">
      <w:rPr>
        <w:rFonts w:hint="eastAsia"/>
      </w:rPr>
      <w:t>附属小学英语组一年级上</w:t>
    </w:r>
  </w:p>
  <w:p w:rsidR="00B22CB1" w:rsidRDefault="00B22CB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E9F2ADE"/>
    <w:multiLevelType w:val="singleLevel"/>
    <w:tmpl w:val="BE9F2AD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73C6BE1"/>
    <w:multiLevelType w:val="singleLevel"/>
    <w:tmpl w:val="F73C6BE1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9673307"/>
    <w:multiLevelType w:val="singleLevel"/>
    <w:tmpl w:val="09673307"/>
    <w:lvl w:ilvl="0">
      <w:start w:val="1"/>
      <w:numFmt w:val="decimal"/>
      <w:suff w:val="space"/>
      <w:lvlText w:val="(%1)"/>
      <w:lvlJc w:val="left"/>
    </w:lvl>
  </w:abstractNum>
  <w:abstractNum w:abstractNumId="3" w15:restartNumberingAfterBreak="0">
    <w:nsid w:val="1BCD31F6"/>
    <w:multiLevelType w:val="hybridMultilevel"/>
    <w:tmpl w:val="E750AB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B91580"/>
    <w:multiLevelType w:val="hybridMultilevel"/>
    <w:tmpl w:val="F952808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701966"/>
    <w:multiLevelType w:val="hybridMultilevel"/>
    <w:tmpl w:val="1C9C13B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F9BEAE"/>
    <w:multiLevelType w:val="singleLevel"/>
    <w:tmpl w:val="39F9BEAE"/>
    <w:lvl w:ilvl="0">
      <w:start w:val="1"/>
      <w:numFmt w:val="decimal"/>
      <w:suff w:val="space"/>
      <w:lvlText w:val="(%1)"/>
      <w:lvlJc w:val="left"/>
    </w:lvl>
  </w:abstractNum>
  <w:abstractNum w:abstractNumId="7" w15:restartNumberingAfterBreak="0">
    <w:nsid w:val="484969C6"/>
    <w:multiLevelType w:val="hybridMultilevel"/>
    <w:tmpl w:val="571C570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C236C9"/>
    <w:multiLevelType w:val="singleLevel"/>
    <w:tmpl w:val="57C236C9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E646508"/>
    <w:multiLevelType w:val="hybridMultilevel"/>
    <w:tmpl w:val="594AC1E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FA51DD"/>
    <w:multiLevelType w:val="singleLevel"/>
    <w:tmpl w:val="62FA51DD"/>
    <w:lvl w:ilvl="0">
      <w:start w:val="1"/>
      <w:numFmt w:val="decimal"/>
      <w:suff w:val="nothing"/>
      <w:lvlText w:val="%1、"/>
      <w:lvlJc w:val="left"/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E757BD"/>
    <w:rsid w:val="00222C9C"/>
    <w:rsid w:val="003A64B6"/>
    <w:rsid w:val="0056208D"/>
    <w:rsid w:val="00572F75"/>
    <w:rsid w:val="00607717"/>
    <w:rsid w:val="008B06E1"/>
    <w:rsid w:val="009E3512"/>
    <w:rsid w:val="00A7475C"/>
    <w:rsid w:val="00A805CD"/>
    <w:rsid w:val="00B22CB1"/>
    <w:rsid w:val="00B31060"/>
    <w:rsid w:val="00B43A55"/>
    <w:rsid w:val="00FB5BD5"/>
    <w:rsid w:val="0A1E402D"/>
    <w:rsid w:val="12A960F9"/>
    <w:rsid w:val="17326DF2"/>
    <w:rsid w:val="1DFB7654"/>
    <w:rsid w:val="23ED7248"/>
    <w:rsid w:val="2A2C79DF"/>
    <w:rsid w:val="30ED2B70"/>
    <w:rsid w:val="35382EB0"/>
    <w:rsid w:val="3B070A3C"/>
    <w:rsid w:val="3D7F4ECB"/>
    <w:rsid w:val="437C2992"/>
    <w:rsid w:val="4752553A"/>
    <w:rsid w:val="4DE757BD"/>
    <w:rsid w:val="58C32FBB"/>
    <w:rsid w:val="66E540BC"/>
    <w:rsid w:val="73D84FCC"/>
    <w:rsid w:val="774B3DF1"/>
    <w:rsid w:val="780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CD803"/>
  <w15:docId w15:val="{68B71265-B209-CA41-87D2-E3818D2B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572F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qiang zhao</cp:lastModifiedBy>
  <cp:revision>7</cp:revision>
  <dcterms:created xsi:type="dcterms:W3CDTF">2016-08-21T13:34:00Z</dcterms:created>
  <dcterms:modified xsi:type="dcterms:W3CDTF">2020-12-21T09:47:00Z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