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44D" w:rsidRPr="0028244D" w:rsidRDefault="0028244D" w:rsidP="00155788">
      <w:pPr>
        <w:pStyle w:val="1"/>
        <w:spacing w:line="360" w:lineRule="auto"/>
        <w:jc w:val="center"/>
        <w:rPr>
          <w:szCs w:val="28"/>
        </w:rPr>
      </w:pPr>
      <w:bookmarkStart w:id="0" w:name="_Toc22313"/>
      <w:r w:rsidRPr="0028244D">
        <w:rPr>
          <w:rFonts w:hint="eastAsia"/>
          <w:szCs w:val="28"/>
        </w:rPr>
        <w:t>统编小学语文</w:t>
      </w:r>
      <w:r w:rsidRPr="0028244D">
        <w:rPr>
          <w:rFonts w:hint="eastAsia"/>
          <w:szCs w:val="28"/>
        </w:rPr>
        <w:t>二年级上册</w:t>
      </w:r>
      <w:bookmarkEnd w:id="0"/>
      <w:r w:rsidRPr="0028244D">
        <w:rPr>
          <w:rFonts w:hint="eastAsia"/>
          <w:szCs w:val="28"/>
        </w:rPr>
        <w:t>核心知识点</w:t>
      </w:r>
      <w:bookmarkStart w:id="1" w:name="_GoBack"/>
      <w:bookmarkEnd w:id="1"/>
    </w:p>
    <w:p w:rsidR="0028244D" w:rsidRDefault="0028244D" w:rsidP="00155788">
      <w:pPr>
        <w:pStyle w:val="2"/>
        <w:numPr>
          <w:ilvl w:val="0"/>
          <w:numId w:val="1"/>
        </w:numPr>
        <w:spacing w:line="360" w:lineRule="auto"/>
      </w:pPr>
      <w:bookmarkStart w:id="2" w:name="_Toc7869"/>
      <w:r>
        <w:rPr>
          <w:rFonts w:hint="eastAsia"/>
        </w:rPr>
        <w:t>识字与写字</w:t>
      </w:r>
      <w:bookmarkEnd w:id="2"/>
    </w:p>
    <w:p w:rsidR="0028244D" w:rsidRDefault="0028244D" w:rsidP="00155788">
      <w:pPr>
        <w:numPr>
          <w:ilvl w:val="0"/>
          <w:numId w:val="2"/>
        </w:numPr>
        <w:spacing w:line="360" w:lineRule="auto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sz w:val="24"/>
        </w:rPr>
        <w:t>写好左右结构的字，保持正确的坐姿和执笔姿势；了解汉字书写要点，减少修改习惯。（p13、p69、p110）</w:t>
      </w:r>
    </w:p>
    <w:p w:rsidR="0028244D" w:rsidRDefault="0028244D" w:rsidP="00155788">
      <w:pPr>
        <w:numPr>
          <w:ilvl w:val="0"/>
          <w:numId w:val="2"/>
        </w:num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学习多种识字方法（图文识字、形声字构字规律识字、部件归类法识字、部首查字法识字），强化生活中主动识字的意识，能运用方法自主识字。（第二单元、p25、p26、p54、p81、P93、p105、p108、p109）</w:t>
      </w:r>
    </w:p>
    <w:p w:rsidR="0028244D" w:rsidRDefault="0028244D" w:rsidP="00155788">
      <w:pPr>
        <w:numPr>
          <w:ilvl w:val="0"/>
          <w:numId w:val="2"/>
        </w:num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正确辨析同音字。(P39)</w:t>
      </w:r>
    </w:p>
    <w:p w:rsidR="0028244D" w:rsidRDefault="0028244D" w:rsidP="00155788">
      <w:pPr>
        <w:numPr>
          <w:ilvl w:val="0"/>
          <w:numId w:val="2"/>
        </w:num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能根据语境读准多音字，学习多音字据义定音的方法。(p53、p80)</w:t>
      </w:r>
    </w:p>
    <w:p w:rsidR="0028244D" w:rsidRDefault="0028244D" w:rsidP="00155788">
      <w:pPr>
        <w:numPr>
          <w:ilvl w:val="0"/>
          <w:numId w:val="2"/>
        </w:num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交流改正错别字的方法，复习巩固易错字。(p95)</w:t>
      </w:r>
    </w:p>
    <w:p w:rsidR="0028244D" w:rsidRDefault="0028244D" w:rsidP="00155788">
      <w:pPr>
        <w:numPr>
          <w:ilvl w:val="0"/>
          <w:numId w:val="2"/>
        </w:num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利用形声字特点猜读拟声词。（p109）</w:t>
      </w:r>
    </w:p>
    <w:p w:rsidR="0028244D" w:rsidRDefault="0028244D" w:rsidP="00155788">
      <w:pPr>
        <w:pStyle w:val="2"/>
        <w:numPr>
          <w:ilvl w:val="0"/>
          <w:numId w:val="1"/>
        </w:numPr>
        <w:spacing w:line="360" w:lineRule="auto"/>
      </w:pPr>
      <w:bookmarkStart w:id="3" w:name="_Toc27817"/>
      <w:r>
        <w:rPr>
          <w:rFonts w:hint="eastAsia"/>
        </w:rPr>
        <w:t>阅读与理解</w:t>
      </w:r>
      <w:bookmarkEnd w:id="3"/>
    </w:p>
    <w:p w:rsidR="0028244D" w:rsidRDefault="0028244D" w:rsidP="00155788">
      <w:pPr>
        <w:pStyle w:val="a5"/>
        <w:spacing w:line="360" w:lineRule="auto"/>
        <w:ind w:firstLineChars="0" w:firstLine="0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sz w:val="24"/>
        </w:rPr>
        <w:t>1、能分角色朗读课文，读出不同句子的语气</w:t>
      </w:r>
      <w:r>
        <w:rPr>
          <w:rFonts w:ascii="宋体" w:eastAsia="宋体" w:hAnsi="宋体" w:cs="宋体" w:hint="eastAsia"/>
          <w:kern w:val="0"/>
          <w:sz w:val="24"/>
          <w:lang w:bidi="ar"/>
        </w:rPr>
        <w:t>，读好对话。（</w:t>
      </w:r>
      <w:r>
        <w:rPr>
          <w:rFonts w:ascii="宋体" w:eastAsia="宋体" w:hAnsi="宋体" w:cs="宋体" w:hint="eastAsia"/>
          <w:sz w:val="24"/>
        </w:rPr>
        <w:t>p4、</w:t>
      </w:r>
      <w:r>
        <w:rPr>
          <w:rFonts w:ascii="宋体" w:eastAsia="宋体" w:hAnsi="宋体" w:cs="宋体" w:hint="eastAsia"/>
          <w:kern w:val="0"/>
          <w:sz w:val="24"/>
          <w:lang w:bidi="ar"/>
        </w:rPr>
        <w:t>p59、p63、p66、p88、p102）</w:t>
      </w:r>
      <w:r>
        <w:rPr>
          <w:rFonts w:ascii="宋体" w:eastAsia="宋体" w:hAnsi="宋体" w:cs="宋体" w:hint="eastAsia"/>
          <w:kern w:val="0"/>
          <w:sz w:val="24"/>
          <w:lang w:bidi="ar"/>
        </w:rPr>
        <w:br/>
      </w:r>
      <w:r>
        <w:rPr>
          <w:rFonts w:ascii="宋体" w:eastAsia="宋体" w:hAnsi="宋体" w:cs="宋体" w:hint="eastAsia"/>
          <w:sz w:val="24"/>
        </w:rPr>
        <w:t>2、能借助图片或关键词，了解课文主要内容；</w:t>
      </w:r>
      <w:r>
        <w:rPr>
          <w:rFonts w:ascii="宋体" w:eastAsia="宋体" w:hAnsi="宋体" w:cs="宋体" w:hint="eastAsia"/>
          <w:kern w:val="0"/>
          <w:sz w:val="24"/>
          <w:lang w:bidi="ar"/>
        </w:rPr>
        <w:t>借助提示，复述课文。</w:t>
      </w:r>
      <w:r>
        <w:rPr>
          <w:rFonts w:ascii="宋体" w:eastAsia="宋体" w:hAnsi="宋体" w:cs="宋体" w:hint="eastAsia"/>
          <w:sz w:val="24"/>
        </w:rPr>
        <w:t>(p4、</w:t>
      </w:r>
      <w:r>
        <w:rPr>
          <w:rFonts w:ascii="宋体" w:eastAsia="宋体" w:hAnsi="宋体" w:cs="宋体" w:hint="eastAsia"/>
          <w:kern w:val="0"/>
          <w:sz w:val="24"/>
          <w:lang w:bidi="ar"/>
        </w:rPr>
        <w:t>p30、p32、p73、 p78、p99、p108）</w:t>
      </w:r>
    </w:p>
    <w:p w:rsidR="0028244D" w:rsidRDefault="0028244D" w:rsidP="00155788">
      <w:pPr>
        <w:pStyle w:val="a5"/>
        <w:spacing w:line="360" w:lineRule="auto"/>
        <w:ind w:firstLineChars="0" w:firstLine="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3、能提取明显的信息。（p7、p10、</w:t>
      </w:r>
      <w:r>
        <w:rPr>
          <w:rFonts w:ascii="宋体" w:eastAsia="宋体" w:hAnsi="宋体" w:cs="宋体" w:hint="eastAsia"/>
          <w:kern w:val="0"/>
          <w:sz w:val="24"/>
          <w:lang w:bidi="ar"/>
        </w:rPr>
        <w:t>p24、p30、p35、p37、p50</w:t>
      </w:r>
      <w:r>
        <w:rPr>
          <w:rFonts w:ascii="宋体" w:eastAsia="宋体" w:hAnsi="宋体" w:cs="宋体" w:hint="eastAsia"/>
          <w:sz w:val="24"/>
        </w:rPr>
        <w:t>）</w:t>
      </w:r>
    </w:p>
    <w:p w:rsidR="0028244D" w:rsidRDefault="0028244D" w:rsidP="00155788">
      <w:pPr>
        <w:pStyle w:val="a5"/>
        <w:spacing w:line="360" w:lineRule="auto"/>
        <w:ind w:firstLineChars="0" w:firstLine="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4、产生阅读童话故事的兴趣，了解读一本书的基本信息，养成爱护图书的习惯。（P15）</w:t>
      </w:r>
      <w:r>
        <w:rPr>
          <w:rFonts w:ascii="宋体" w:eastAsia="宋体" w:hAnsi="宋体" w:cs="宋体" w:hint="eastAsia"/>
          <w:kern w:val="0"/>
          <w:sz w:val="24"/>
          <w:lang w:bidi="ar"/>
        </w:rPr>
        <w:t>感受绕口令的情趣。(p96)</w:t>
      </w:r>
    </w:p>
    <w:p w:rsidR="0028244D" w:rsidRDefault="0028244D" w:rsidP="00155788">
      <w:pPr>
        <w:pStyle w:val="a5"/>
        <w:spacing w:line="360" w:lineRule="auto"/>
        <w:ind w:firstLineChars="0" w:firstLine="0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5、图文对照，展开想象，大致理解诗意，描绘诗句的画面。(p45、p85)</w:t>
      </w:r>
      <w:r>
        <w:rPr>
          <w:rFonts w:ascii="宋体" w:eastAsia="宋体" w:hAnsi="宋体" w:cs="宋体" w:hint="eastAsia"/>
          <w:kern w:val="0"/>
          <w:sz w:val="24"/>
          <w:lang w:bidi="ar"/>
        </w:rPr>
        <w:br/>
        <w:t>6、能联系上下文和生活经验，理解词句的意思，并用指定的词语造句。(p30、p40、p51、p55、p71、p73）</w:t>
      </w:r>
    </w:p>
    <w:p w:rsidR="0028244D" w:rsidRDefault="0028244D" w:rsidP="00155788">
      <w:pPr>
        <w:pStyle w:val="a5"/>
        <w:spacing w:line="360" w:lineRule="auto"/>
        <w:ind w:firstLineChars="0" w:firstLine="0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7、能针对问题，说出自己的感受或想法。(p32、p35、p37、p53)</w:t>
      </w:r>
    </w:p>
    <w:p w:rsidR="0028244D" w:rsidRDefault="0028244D" w:rsidP="00155788">
      <w:pPr>
        <w:pStyle w:val="a5"/>
        <w:spacing w:line="360" w:lineRule="auto"/>
        <w:ind w:firstLineChars="0" w:firstLine="0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8、制作积累卡，养成积累好习惯。(p41）</w:t>
      </w:r>
    </w:p>
    <w:p w:rsidR="0028244D" w:rsidRDefault="0028244D" w:rsidP="00155788">
      <w:pPr>
        <w:pStyle w:val="a5"/>
        <w:spacing w:line="360" w:lineRule="auto"/>
        <w:ind w:firstLineChars="0" w:firstLine="0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9、能联系生活实际，初步体会课文讲述的道理。(p59、p63、p66、p70）</w:t>
      </w:r>
    </w:p>
    <w:p w:rsidR="0028244D" w:rsidRDefault="0028244D" w:rsidP="00155788">
      <w:pPr>
        <w:pStyle w:val="a5"/>
        <w:spacing w:line="360" w:lineRule="auto"/>
        <w:ind w:firstLineChars="0" w:firstLine="0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10、学习默读，试着不出声。(p92、p105)</w:t>
      </w:r>
      <w:r>
        <w:rPr>
          <w:rFonts w:ascii="宋体" w:eastAsia="宋体" w:hAnsi="宋体" w:cs="宋体" w:hint="eastAsia"/>
          <w:kern w:val="0"/>
          <w:sz w:val="24"/>
          <w:lang w:bidi="ar"/>
        </w:rPr>
        <w:br/>
        <w:t>11、感受语言表达的具体生动。（p92、p105)</w:t>
      </w:r>
    </w:p>
    <w:p w:rsidR="0028244D" w:rsidRDefault="0028244D" w:rsidP="00155788">
      <w:pPr>
        <w:pStyle w:val="a5"/>
        <w:spacing w:line="360" w:lineRule="auto"/>
        <w:ind w:firstLineChars="0" w:firstLine="0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12、图文对照，理解人物形象。（p78）</w:t>
      </w:r>
    </w:p>
    <w:p w:rsidR="0028244D" w:rsidRDefault="0028244D" w:rsidP="00155788">
      <w:pPr>
        <w:pStyle w:val="2"/>
        <w:numPr>
          <w:ilvl w:val="0"/>
          <w:numId w:val="1"/>
        </w:numPr>
        <w:spacing w:line="360" w:lineRule="auto"/>
      </w:pPr>
      <w:bookmarkStart w:id="4" w:name="_Toc9506"/>
      <w:r>
        <w:rPr>
          <w:rFonts w:hint="eastAsia"/>
        </w:rPr>
        <w:lastRenderedPageBreak/>
        <w:t>积累运用</w:t>
      </w:r>
      <w:bookmarkEnd w:id="4"/>
    </w:p>
    <w:p w:rsidR="0028244D" w:rsidRDefault="0028244D" w:rsidP="00155788">
      <w:pPr>
        <w:pStyle w:val="a5"/>
        <w:spacing w:line="360" w:lineRule="auto"/>
        <w:ind w:firstLineChars="0" w:firstLine="0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1、关于词语（短语）：</w:t>
      </w:r>
    </w:p>
    <w:p w:rsidR="0028244D" w:rsidRDefault="0028244D" w:rsidP="00155788">
      <w:pPr>
        <w:pStyle w:val="a5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积累并运用表示动作的词语(p4、p7）；</w:t>
      </w:r>
    </w:p>
    <w:p w:rsidR="0028244D" w:rsidRDefault="0028244D" w:rsidP="00155788">
      <w:pPr>
        <w:pStyle w:val="a5"/>
        <w:spacing w:line="360" w:lineRule="auto"/>
        <w:ind w:leftChars="266" w:left="559" w:firstLineChars="0" w:firstLine="0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了解数量词的不同用法，能在生活中恰当运用数量词（p16）；积累“动词+名词”结构特点的词组(P39)；</w:t>
      </w:r>
    </w:p>
    <w:p w:rsidR="0028244D" w:rsidRDefault="0028244D" w:rsidP="00155788">
      <w:pPr>
        <w:pStyle w:val="a5"/>
        <w:spacing w:line="360" w:lineRule="auto"/>
        <w:ind w:leftChars="266" w:left="559" w:firstLineChars="0" w:firstLine="0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积累含有一对相近（相对）意思组成的词语（p45）；</w:t>
      </w:r>
    </w:p>
    <w:p w:rsidR="0028244D" w:rsidRDefault="0028244D" w:rsidP="00155788">
      <w:pPr>
        <w:pStyle w:val="a5"/>
        <w:spacing w:line="360" w:lineRule="auto"/>
        <w:ind w:leftChars="266" w:left="559" w:firstLineChars="0" w:firstLine="0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发现描写颜色的词语的构词规律，积累相关词语(p56)；</w:t>
      </w:r>
    </w:p>
    <w:p w:rsidR="0028244D" w:rsidRDefault="0028244D" w:rsidP="00155788">
      <w:pPr>
        <w:pStyle w:val="a5"/>
        <w:spacing w:line="360" w:lineRule="auto"/>
        <w:ind w:leftChars="266" w:left="559" w:firstLineChars="0" w:firstLine="0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积累带“言、语”的四字词语，能猜测词语的意思(P68)；</w:t>
      </w:r>
    </w:p>
    <w:p w:rsidR="0028244D" w:rsidRDefault="0028244D" w:rsidP="00155788">
      <w:pPr>
        <w:pStyle w:val="a5"/>
        <w:spacing w:line="360" w:lineRule="auto"/>
        <w:ind w:leftChars="266" w:left="559" w:firstLineChars="0" w:firstLine="0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学习动词和名词的搭配（p75）；</w:t>
      </w:r>
    </w:p>
    <w:p w:rsidR="0028244D" w:rsidRDefault="0028244D" w:rsidP="00155788">
      <w:pPr>
        <w:pStyle w:val="a5"/>
        <w:spacing w:line="360" w:lineRule="auto"/>
        <w:ind w:leftChars="266" w:left="559" w:firstLineChars="0" w:firstLine="0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积累并运用描写天气的8个四字词语(p94)；</w:t>
      </w:r>
    </w:p>
    <w:p w:rsidR="0028244D" w:rsidRDefault="0028244D" w:rsidP="00155788">
      <w:pPr>
        <w:pStyle w:val="a5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根据语境恰当运用拟声词（p109）；</w:t>
      </w:r>
    </w:p>
    <w:p w:rsidR="0028244D" w:rsidRDefault="0028244D" w:rsidP="00155788">
      <w:pPr>
        <w:pStyle w:val="a5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积累含有动物名称的四字成语（p99、p110）。</w:t>
      </w:r>
    </w:p>
    <w:p w:rsidR="0028244D" w:rsidRDefault="0028244D" w:rsidP="00155788">
      <w:pPr>
        <w:pStyle w:val="a5"/>
        <w:spacing w:line="360" w:lineRule="auto"/>
        <w:ind w:firstLineChars="0" w:firstLine="0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2、关于古诗：</w:t>
      </w:r>
    </w:p>
    <w:p w:rsidR="0028244D" w:rsidRDefault="0028244D" w:rsidP="00155788">
      <w:pPr>
        <w:pStyle w:val="a5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积累《梅花》《小儿垂钓》《登鹳雀楼》《望庐山瀑布》《江雪》《夜宿山寺》《敕勒歌》（p13、p41、p45、P69、P85）；积累民谣《数九歌》。(p95)</w:t>
      </w:r>
    </w:p>
    <w:p w:rsidR="0028244D" w:rsidRDefault="0028244D" w:rsidP="00155788">
      <w:pPr>
        <w:pStyle w:val="a5"/>
        <w:spacing w:line="360" w:lineRule="auto"/>
        <w:ind w:firstLineChars="0" w:firstLine="0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3、积累树木的谚语（p19）、关于中华传统美德的名言（p26）、风景名句(p56）、励志名言(p81)。</w:t>
      </w:r>
    </w:p>
    <w:p w:rsidR="0028244D" w:rsidRDefault="0028244D" w:rsidP="00155788">
      <w:pPr>
        <w:pStyle w:val="2"/>
        <w:spacing w:line="360" w:lineRule="auto"/>
      </w:pPr>
      <w:bookmarkStart w:id="5" w:name="_Toc9326"/>
      <w:r>
        <w:rPr>
          <w:rFonts w:hint="eastAsia"/>
        </w:rPr>
        <w:t>四、表达（写话）</w:t>
      </w:r>
      <w:bookmarkEnd w:id="5"/>
    </w:p>
    <w:p w:rsidR="0028244D" w:rsidRDefault="0028244D" w:rsidP="00155788">
      <w:pPr>
        <w:pStyle w:val="a5"/>
        <w:spacing w:line="360" w:lineRule="auto"/>
        <w:ind w:firstLineChars="0" w:firstLine="0"/>
        <w:jc w:val="left"/>
        <w:rPr>
          <w:rFonts w:ascii="宋体" w:eastAsia="宋体" w:hAnsi="宋体" w:cs="宋体"/>
          <w:b/>
          <w:bCs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lang w:bidi="ar"/>
        </w:rPr>
        <w:t>（一）课后题</w:t>
      </w:r>
    </w:p>
    <w:p w:rsidR="0028244D" w:rsidRDefault="0028244D" w:rsidP="00155788">
      <w:pPr>
        <w:pStyle w:val="a5"/>
        <w:spacing w:line="360" w:lineRule="auto"/>
        <w:ind w:firstLineChars="0" w:firstLine="0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 xml:space="preserve">1、能用动词说一句话（p4、p7）；用积累的词语说说家人睡觉的样子；（p37）用积累的“天气”词语描述情景。（p94） </w:t>
      </w:r>
    </w:p>
    <w:p w:rsidR="0028244D" w:rsidRDefault="0028244D" w:rsidP="00155788">
      <w:pPr>
        <w:pStyle w:val="a5"/>
        <w:spacing w:line="360" w:lineRule="auto"/>
        <w:ind w:firstLineChars="0" w:firstLine="0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2、能用“有时候···有时候”“在···在···在···”说话(P12）；能用“一边···一边···”说话（p40）；用“像”写话。（p48、p54）</w:t>
      </w:r>
    </w:p>
    <w:p w:rsidR="0028244D" w:rsidRDefault="0028244D" w:rsidP="00155788">
      <w:pPr>
        <w:pStyle w:val="a5"/>
        <w:spacing w:line="360" w:lineRule="auto"/>
        <w:ind w:firstLineChars="0" w:firstLine="0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3、能仿照课文，介绍种子传播的方法（P10）；能仿照课文，用数量词表达生活中的事物（p17）；仿照课文，用“风来到什么地方做什么事”尝试表达（p108）；仿照课文，说说雾来时的景色。（p88）</w:t>
      </w:r>
    </w:p>
    <w:p w:rsidR="0028244D" w:rsidRDefault="0028244D" w:rsidP="00155788">
      <w:pPr>
        <w:pStyle w:val="a5"/>
        <w:spacing w:line="360" w:lineRule="auto"/>
        <w:ind w:firstLineChars="0" w:firstLine="0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4、仿写句子，提升写话写具体的能力。（p53、p68）</w:t>
      </w:r>
    </w:p>
    <w:p w:rsidR="0028244D" w:rsidRDefault="0028244D" w:rsidP="00155788">
      <w:pPr>
        <w:pStyle w:val="a5"/>
        <w:spacing w:line="360" w:lineRule="auto"/>
        <w:ind w:firstLineChars="0" w:firstLine="0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5、感受和体会语言表达的多样性，学习表达。(p63)</w:t>
      </w:r>
    </w:p>
    <w:p w:rsidR="0028244D" w:rsidRDefault="0028244D" w:rsidP="00155788">
      <w:pPr>
        <w:pStyle w:val="a5"/>
        <w:spacing w:line="360" w:lineRule="auto"/>
        <w:ind w:firstLineChars="0" w:firstLine="0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6、给句子加上恰当的标点。(p81)</w:t>
      </w:r>
    </w:p>
    <w:p w:rsidR="0028244D" w:rsidRDefault="0028244D" w:rsidP="00155788">
      <w:pPr>
        <w:pStyle w:val="a5"/>
        <w:spacing w:line="360" w:lineRule="auto"/>
        <w:ind w:firstLineChars="0" w:firstLine="0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lastRenderedPageBreak/>
        <w:t>7、学写拟人句，体会句子的有趣。(p94)</w:t>
      </w:r>
    </w:p>
    <w:p w:rsidR="0028244D" w:rsidRDefault="0028244D" w:rsidP="00155788">
      <w:pPr>
        <w:pStyle w:val="a5"/>
        <w:spacing w:line="360" w:lineRule="auto"/>
        <w:ind w:firstLineChars="0" w:firstLine="0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8、想象说话，眼中的雾是什么。(p88)</w:t>
      </w:r>
    </w:p>
    <w:p w:rsidR="0028244D" w:rsidRDefault="0028244D" w:rsidP="00155788">
      <w:pPr>
        <w:pStyle w:val="a5"/>
        <w:spacing w:line="360" w:lineRule="auto"/>
        <w:ind w:firstLineChars="0" w:firstLine="0"/>
        <w:jc w:val="left"/>
        <w:rPr>
          <w:rFonts w:ascii="宋体" w:eastAsia="宋体" w:hAnsi="宋体" w:cs="宋体"/>
          <w:b/>
          <w:bCs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lang w:bidi="ar"/>
        </w:rPr>
        <w:t>（二）写话</w:t>
      </w:r>
    </w:p>
    <w:p w:rsidR="0028244D" w:rsidRDefault="0028244D" w:rsidP="00155788">
      <w:pPr>
        <w:pStyle w:val="a5"/>
        <w:spacing w:line="360" w:lineRule="auto"/>
        <w:ind w:firstLineChars="0" w:firstLine="0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1、写喜欢的玩具。学习“在方格纸上写，标点符号占一格”等基本写话要求。（p40）</w:t>
      </w:r>
    </w:p>
    <w:p w:rsidR="0028244D" w:rsidRDefault="0028244D" w:rsidP="00155788">
      <w:pPr>
        <w:pStyle w:val="a5"/>
        <w:spacing w:line="360" w:lineRule="auto"/>
        <w:ind w:firstLineChars="0" w:firstLine="0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2、学写留言条。(p55)</w:t>
      </w:r>
    </w:p>
    <w:p w:rsidR="0028244D" w:rsidRDefault="0028244D" w:rsidP="00155788">
      <w:pPr>
        <w:pStyle w:val="a5"/>
        <w:spacing w:line="360" w:lineRule="auto"/>
        <w:ind w:firstLineChars="0" w:firstLine="0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3、看图写话，展开想象编故事。(p94)</w:t>
      </w:r>
    </w:p>
    <w:p w:rsidR="0028244D" w:rsidRDefault="0028244D" w:rsidP="00155788">
      <w:pPr>
        <w:pStyle w:val="2"/>
        <w:spacing w:line="360" w:lineRule="auto"/>
      </w:pPr>
      <w:bookmarkStart w:id="6" w:name="_Toc15888"/>
      <w:r>
        <w:rPr>
          <w:rFonts w:hint="eastAsia"/>
        </w:rPr>
        <w:t>五、口语交际</w:t>
      </w:r>
      <w:bookmarkEnd w:id="6"/>
    </w:p>
    <w:p w:rsidR="0028244D" w:rsidRDefault="0028244D" w:rsidP="00155788">
      <w:pPr>
        <w:pStyle w:val="a5"/>
        <w:spacing w:line="360" w:lineRule="auto"/>
        <w:ind w:firstLineChars="0" w:firstLine="0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1、能讲一种或一类有趣的动物，吐字要清楚；听后可以提问或补充，有不明白的地方，能有礼貌地提问。（P11）</w:t>
      </w:r>
    </w:p>
    <w:p w:rsidR="0028244D" w:rsidRDefault="0028244D" w:rsidP="00155788">
      <w:pPr>
        <w:pStyle w:val="a5"/>
        <w:spacing w:line="360" w:lineRule="auto"/>
        <w:ind w:firstLineChars="0" w:firstLine="0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2、（分享手工作品）能按照顺序说话，把主要意思说清楚；注意听，记住主要信息。（p38）</w:t>
      </w:r>
    </w:p>
    <w:p w:rsidR="0028244D" w:rsidRDefault="0028244D" w:rsidP="00155788">
      <w:pPr>
        <w:pStyle w:val="a5"/>
        <w:spacing w:line="360" w:lineRule="auto"/>
        <w:ind w:firstLineChars="0" w:firstLine="0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3、和别人商量事情，要用商量的语气；把自己的想法说清楚。(p67)</w:t>
      </w:r>
    </w:p>
    <w:p w:rsidR="0028244D" w:rsidRDefault="0028244D" w:rsidP="00155788">
      <w:pPr>
        <w:pStyle w:val="a5"/>
        <w:spacing w:line="360" w:lineRule="auto"/>
        <w:ind w:firstLineChars="0" w:firstLine="0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4、观察图画，了解图意，能按顺序讲清楚图意；认真听，知道别人讲的是哪幅图的内容。(p79)</w:t>
      </w:r>
    </w:p>
    <w:p w:rsidR="0028244D" w:rsidRDefault="0028244D" w:rsidP="00155788">
      <w:pPr>
        <w:pStyle w:val="2"/>
        <w:spacing w:line="360" w:lineRule="auto"/>
      </w:pPr>
      <w:bookmarkStart w:id="7" w:name="_Toc13703"/>
      <w:r>
        <w:rPr>
          <w:rFonts w:hint="eastAsia"/>
        </w:rPr>
        <w:t>六、课外阅读</w:t>
      </w:r>
      <w:bookmarkEnd w:id="7"/>
    </w:p>
    <w:p w:rsidR="00155788" w:rsidRPr="00AA538B" w:rsidRDefault="00155788" w:rsidP="00155788">
      <w:pPr>
        <w:spacing w:line="360" w:lineRule="auto"/>
        <w:ind w:firstLineChars="200" w:firstLine="482"/>
        <w:rPr>
          <w:rFonts w:ascii="宋体" w:hAnsi="宋体" w:cs="宋体"/>
          <w:bCs/>
          <w:color w:val="000000"/>
          <w:kern w:val="0"/>
          <w:sz w:val="24"/>
        </w:rPr>
      </w:pPr>
      <w:r w:rsidRPr="00AA538B">
        <w:rPr>
          <w:rFonts w:ascii="宋体" w:hAnsi="宋体" w:hint="eastAsia"/>
          <w:b/>
          <w:sz w:val="24"/>
        </w:rPr>
        <w:t>必读书目：</w:t>
      </w:r>
      <w:r w:rsidRPr="00AA538B">
        <w:rPr>
          <w:rFonts w:ascii="宋体" w:hAnsi="宋体" w:cs="宋体" w:hint="eastAsia"/>
          <w:bCs/>
          <w:color w:val="000000"/>
          <w:kern w:val="0"/>
          <w:sz w:val="24"/>
        </w:rPr>
        <w:t>《一只想飞的猫》《小鲤鱼跳龙门》《孤独的小螃蟹》</w:t>
      </w:r>
    </w:p>
    <w:p w:rsidR="00155788" w:rsidRPr="00AA538B" w:rsidRDefault="00155788" w:rsidP="00155788">
      <w:pPr>
        <w:spacing w:line="360" w:lineRule="auto"/>
        <w:ind w:firstLineChars="700" w:firstLine="1680"/>
        <w:rPr>
          <w:rFonts w:ascii="宋体" w:hAnsi="宋体"/>
          <w:b/>
          <w:sz w:val="24"/>
        </w:rPr>
      </w:pPr>
      <w:r w:rsidRPr="00AA538B">
        <w:rPr>
          <w:rFonts w:ascii="宋体" w:hAnsi="宋体" w:cs="宋体" w:hint="eastAsia"/>
          <w:bCs/>
          <w:color w:val="000000"/>
          <w:kern w:val="0"/>
          <w:sz w:val="24"/>
        </w:rPr>
        <w:t>《海蒂》《宝葫芦的秘密》</w:t>
      </w:r>
    </w:p>
    <w:p w:rsidR="00155788" w:rsidRPr="00364382" w:rsidRDefault="00155788" w:rsidP="00155788">
      <w:pPr>
        <w:spacing w:line="360" w:lineRule="auto"/>
        <w:ind w:firstLineChars="200" w:firstLine="482"/>
        <w:rPr>
          <w:rFonts w:ascii="宋体" w:hAnsi="宋体" w:cs="宋体" w:hint="eastAsia"/>
          <w:bCs/>
          <w:color w:val="000000"/>
          <w:kern w:val="0"/>
          <w:sz w:val="24"/>
        </w:rPr>
      </w:pPr>
      <w:r w:rsidRPr="00AA538B">
        <w:rPr>
          <w:rFonts w:ascii="宋体" w:hAnsi="宋体" w:hint="eastAsia"/>
          <w:b/>
          <w:sz w:val="24"/>
        </w:rPr>
        <w:t>选读书目：</w:t>
      </w:r>
      <w:r>
        <w:rPr>
          <w:rFonts w:ascii="宋体" w:hAnsi="宋体" w:hint="eastAsia"/>
          <w:sz w:val="24"/>
        </w:rPr>
        <w:t>《小海盗</w:t>
      </w:r>
      <w:r w:rsidRPr="00AA538B">
        <w:rPr>
          <w:rFonts w:ascii="宋体" w:hAnsi="宋体" w:hint="eastAsia"/>
          <w:sz w:val="24"/>
        </w:rPr>
        <w:t>玛尼卡》</w:t>
      </w:r>
      <w:r w:rsidRPr="00AA538B">
        <w:rPr>
          <w:rFonts w:ascii="宋体" w:hAnsi="宋体" w:cs="宋体" w:hint="eastAsia"/>
          <w:bCs/>
          <w:color w:val="000000"/>
          <w:kern w:val="0"/>
          <w:sz w:val="24"/>
        </w:rPr>
        <w:t>《小狗的小房子》《“歪脑袋”木头桩》</w:t>
      </w:r>
    </w:p>
    <w:p w:rsidR="00155788" w:rsidRPr="00155788" w:rsidRDefault="00155788" w:rsidP="00155788">
      <w:pPr>
        <w:spacing w:line="360" w:lineRule="auto"/>
        <w:jc w:val="left"/>
        <w:rPr>
          <w:rFonts w:ascii="宋体" w:eastAsia="宋体" w:hAnsi="宋体" w:cs="宋体"/>
          <w:bCs/>
          <w:kern w:val="0"/>
          <w:sz w:val="24"/>
        </w:rPr>
      </w:pPr>
    </w:p>
    <w:p w:rsidR="0028244D" w:rsidRDefault="00155788" w:rsidP="00155788">
      <w:pPr>
        <w:spacing w:line="360" w:lineRule="auto"/>
        <w:ind w:firstLineChars="200" w:firstLine="482"/>
        <w:jc w:val="left"/>
        <w:rPr>
          <w:rFonts w:ascii="宋体" w:eastAsia="宋体" w:hAnsi="宋体" w:cs="宋体"/>
          <w:sz w:val="24"/>
        </w:rPr>
      </w:pPr>
      <w:r w:rsidRPr="00155788">
        <w:rPr>
          <w:rFonts w:ascii="宋体" w:eastAsia="宋体" w:hAnsi="宋体" w:cs="宋体" w:hint="eastAsia"/>
          <w:b/>
          <w:sz w:val="24"/>
        </w:rPr>
        <w:t>国学经典：</w:t>
      </w:r>
      <w:r w:rsidR="0028244D">
        <w:rPr>
          <w:rFonts w:ascii="宋体" w:eastAsia="宋体" w:hAnsi="宋体" w:cs="宋体" w:hint="eastAsia"/>
          <w:sz w:val="24"/>
        </w:rPr>
        <w:t>《声律启蒙》上卷  一东至八齐</w:t>
      </w:r>
    </w:p>
    <w:p w:rsidR="00C66B6D" w:rsidRPr="0028244D" w:rsidRDefault="00C66B6D" w:rsidP="00155788">
      <w:pPr>
        <w:spacing w:line="360" w:lineRule="auto"/>
      </w:pPr>
    </w:p>
    <w:sectPr w:rsidR="00C66B6D" w:rsidRPr="0028244D" w:rsidSect="00155788"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CAB" w:rsidRDefault="00D95CAB" w:rsidP="0028244D">
      <w:r>
        <w:separator/>
      </w:r>
    </w:p>
  </w:endnote>
  <w:endnote w:type="continuationSeparator" w:id="0">
    <w:p w:rsidR="00D95CAB" w:rsidRDefault="00D95CAB" w:rsidP="0028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CAB" w:rsidRDefault="00D95CAB" w:rsidP="0028244D">
      <w:r>
        <w:separator/>
      </w:r>
    </w:p>
  </w:footnote>
  <w:footnote w:type="continuationSeparator" w:id="0">
    <w:p w:rsidR="00D95CAB" w:rsidRDefault="00D95CAB" w:rsidP="00282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1E9B63D"/>
    <w:multiLevelType w:val="singleLevel"/>
    <w:tmpl w:val="E1E9B63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2F60F09"/>
    <w:multiLevelType w:val="singleLevel"/>
    <w:tmpl w:val="42F60F0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292"/>
    <w:rsid w:val="00155788"/>
    <w:rsid w:val="0028244D"/>
    <w:rsid w:val="00453BD7"/>
    <w:rsid w:val="00C66B6D"/>
    <w:rsid w:val="00D95CAB"/>
    <w:rsid w:val="00FD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19642E-D4AF-4BF3-90FD-5A11BA26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44D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28244D"/>
    <w:pPr>
      <w:keepNext/>
      <w:keepLines/>
      <w:spacing w:before="100" w:after="90" w:line="576" w:lineRule="auto"/>
      <w:outlineLvl w:val="0"/>
    </w:pPr>
    <w:rPr>
      <w:b/>
      <w:kern w:val="44"/>
      <w:sz w:val="28"/>
    </w:rPr>
  </w:style>
  <w:style w:type="paragraph" w:styleId="2">
    <w:name w:val="heading 2"/>
    <w:basedOn w:val="a"/>
    <w:next w:val="a"/>
    <w:link w:val="2Char"/>
    <w:unhideWhenUsed/>
    <w:qFormat/>
    <w:rsid w:val="0028244D"/>
    <w:pPr>
      <w:keepNext/>
      <w:keepLines/>
      <w:spacing w:before="20" w:after="20" w:line="413" w:lineRule="auto"/>
      <w:outlineLvl w:val="1"/>
    </w:pPr>
    <w:rPr>
      <w:rFonts w:ascii="Arial" w:eastAsia="宋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2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24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2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244D"/>
    <w:rPr>
      <w:sz w:val="18"/>
      <w:szCs w:val="18"/>
    </w:rPr>
  </w:style>
  <w:style w:type="character" w:customStyle="1" w:styleId="1Char">
    <w:name w:val="标题 1 Char"/>
    <w:basedOn w:val="a0"/>
    <w:link w:val="1"/>
    <w:rsid w:val="0028244D"/>
    <w:rPr>
      <w:b/>
      <w:kern w:val="44"/>
      <w:sz w:val="28"/>
      <w:szCs w:val="24"/>
    </w:rPr>
  </w:style>
  <w:style w:type="character" w:customStyle="1" w:styleId="2Char">
    <w:name w:val="标题 2 Char"/>
    <w:basedOn w:val="a0"/>
    <w:link w:val="2"/>
    <w:qFormat/>
    <w:rsid w:val="0028244D"/>
    <w:rPr>
      <w:rFonts w:ascii="Arial" w:eastAsia="宋体" w:hAnsi="Arial"/>
      <w:b/>
      <w:sz w:val="24"/>
      <w:szCs w:val="24"/>
    </w:rPr>
  </w:style>
  <w:style w:type="paragraph" w:styleId="a5">
    <w:name w:val="List Paragraph"/>
    <w:basedOn w:val="a"/>
    <w:uiPriority w:val="34"/>
    <w:qFormat/>
    <w:rsid w:val="002824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282</Words>
  <Characters>1609</Characters>
  <Application>Microsoft Office Word</Application>
  <DocSecurity>0</DocSecurity>
  <Lines>13</Lines>
  <Paragraphs>3</Paragraphs>
  <ScaleCrop>false</ScaleCrop>
  <Company>HP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6</cp:revision>
  <dcterms:created xsi:type="dcterms:W3CDTF">2020-08-26T00:02:00Z</dcterms:created>
  <dcterms:modified xsi:type="dcterms:W3CDTF">2020-08-26T00:06:00Z</dcterms:modified>
</cp:coreProperties>
</file>