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0BB5" w:rsidRDefault="007028A1" w:rsidP="006E2FAF">
      <w:pPr>
        <w:jc w:val="center"/>
        <w:rPr>
          <w:sz w:val="28"/>
          <w:szCs w:val="28"/>
        </w:rPr>
      </w:pPr>
      <w:r w:rsidRPr="007028A1">
        <w:rPr>
          <w:rFonts w:hint="eastAsia"/>
          <w:sz w:val="28"/>
          <w:szCs w:val="28"/>
        </w:rPr>
        <w:t>《</w:t>
      </w:r>
      <w:r w:rsidRPr="007028A1">
        <w:rPr>
          <w:rFonts w:hint="eastAsia"/>
          <w:sz w:val="28"/>
          <w:szCs w:val="28"/>
        </w:rPr>
        <w:t>包装的学问》教材分析</w:t>
      </w:r>
    </w:p>
    <w:p w:rsidR="007028A1" w:rsidRPr="007028A1" w:rsidRDefault="007028A1" w:rsidP="007028A1">
      <w:pPr>
        <w:rPr>
          <w:rFonts w:hint="eastAsia"/>
          <w:sz w:val="24"/>
        </w:rPr>
      </w:pPr>
      <w:r w:rsidRPr="007028A1">
        <w:rPr>
          <w:rFonts w:hint="eastAsia"/>
          <w:sz w:val="24"/>
        </w:rPr>
        <w:t>教材分析：</w:t>
      </w:r>
    </w:p>
    <w:p w:rsidR="00D70DF9" w:rsidRPr="007028A1" w:rsidRDefault="007028A1" w:rsidP="007028A1">
      <w:pPr>
        <w:spacing w:line="360" w:lineRule="auto"/>
        <w:ind w:firstLineChars="200" w:firstLine="480"/>
        <w:rPr>
          <w:rFonts w:asciiTheme="minorEastAsia" w:hAnsiTheme="minorEastAsia"/>
          <w:sz w:val="24"/>
        </w:rPr>
      </w:pPr>
      <w:r w:rsidRPr="007028A1">
        <w:rPr>
          <w:rFonts w:asciiTheme="minorEastAsia" w:hAnsiTheme="minorEastAsia" w:hint="eastAsia"/>
          <w:sz w:val="24"/>
        </w:rPr>
        <w:t>本节课的内容是五年级下册</w:t>
      </w:r>
      <w:r w:rsidRPr="007028A1">
        <w:rPr>
          <w:rFonts w:asciiTheme="minorEastAsia" w:hAnsiTheme="minorEastAsia" w:hint="eastAsia"/>
          <w:sz w:val="24"/>
        </w:rPr>
        <w:t>80--81</w:t>
      </w:r>
      <w:r w:rsidRPr="007028A1">
        <w:rPr>
          <w:rFonts w:asciiTheme="minorEastAsia" w:hAnsiTheme="minorEastAsia" w:hint="eastAsia"/>
          <w:sz w:val="24"/>
        </w:rPr>
        <w:t>页《数学好玩》中的第三课“包装的学问”，它是在学生掌握了正方体，长方体的表面积计</w:t>
      </w:r>
      <w:r w:rsidR="006E2FAF" w:rsidRPr="007028A1">
        <w:rPr>
          <w:rFonts w:asciiTheme="minorEastAsia" w:hAnsiTheme="minorEastAsia" w:hint="eastAsia"/>
          <w:sz w:val="24"/>
        </w:rPr>
        <w:t>算，也有了合并、分割正方体、长方体的已有经验的基础上进行教学的。</w:t>
      </w:r>
      <w:r w:rsidRPr="007028A1">
        <w:rPr>
          <w:rFonts w:asciiTheme="minorEastAsia" w:hAnsiTheme="minorEastAsia" w:hint="eastAsia"/>
          <w:sz w:val="24"/>
        </w:rPr>
        <w:t>教材通过与生活紧密联系的系列活动，培养学生综合运用长方体等相关知识</w:t>
      </w:r>
      <w:bookmarkStart w:id="0" w:name="_GoBack"/>
      <w:bookmarkEnd w:id="0"/>
      <w:r w:rsidRPr="007028A1">
        <w:rPr>
          <w:rFonts w:asciiTheme="minorEastAsia" w:hAnsiTheme="minorEastAsia" w:hint="eastAsia"/>
          <w:sz w:val="24"/>
        </w:rPr>
        <w:t>解决实际问题的能力，使学生在实践、操作、探索中感受优化思想，形成数学思考，增强空间观念和节约意识。</w:t>
      </w:r>
      <w:r w:rsidR="006E2FAF" w:rsidRPr="007028A1">
        <w:rPr>
          <w:rFonts w:asciiTheme="minorEastAsia" w:hAnsiTheme="minorEastAsia" w:hint="eastAsia"/>
          <w:sz w:val="24"/>
        </w:rPr>
        <w:t>本课需要组织学生计算、观察发现、总结规律，开展有关包装学问的教学活动，旨在运用所学知识解决生活中的实际问题，发展应用数学的意识，体现数学的价值。</w:t>
      </w:r>
    </w:p>
    <w:p w:rsidR="007028A1" w:rsidRDefault="007028A1" w:rsidP="007028A1">
      <w:pPr>
        <w:spacing w:line="360" w:lineRule="auto"/>
        <w:rPr>
          <w:rFonts w:asciiTheme="minorEastAsia" w:hAnsiTheme="minorEastAsia"/>
          <w:sz w:val="24"/>
        </w:rPr>
      </w:pPr>
    </w:p>
    <w:p w:rsidR="006E2FAF" w:rsidRPr="007028A1" w:rsidRDefault="006E2FAF" w:rsidP="007028A1">
      <w:pPr>
        <w:spacing w:line="360" w:lineRule="auto"/>
        <w:rPr>
          <w:rFonts w:asciiTheme="minorEastAsia" w:hAnsiTheme="minorEastAsia"/>
          <w:sz w:val="24"/>
        </w:rPr>
      </w:pPr>
      <w:r w:rsidRPr="007028A1">
        <w:rPr>
          <w:rFonts w:asciiTheme="minorEastAsia" w:hAnsiTheme="minorEastAsia" w:hint="eastAsia"/>
          <w:sz w:val="24"/>
        </w:rPr>
        <w:t>学情分析：</w:t>
      </w:r>
    </w:p>
    <w:p w:rsidR="006E2FAF" w:rsidRPr="007028A1" w:rsidRDefault="006E2FAF" w:rsidP="007028A1">
      <w:pPr>
        <w:spacing w:line="360" w:lineRule="auto"/>
        <w:ind w:firstLineChars="200" w:firstLine="480"/>
        <w:rPr>
          <w:rFonts w:asciiTheme="minorEastAsia" w:hAnsiTheme="minorEastAsia" w:hint="eastAsia"/>
          <w:sz w:val="24"/>
        </w:rPr>
      </w:pPr>
      <w:r w:rsidRPr="007028A1">
        <w:rPr>
          <w:rFonts w:asciiTheme="minorEastAsia" w:hAnsiTheme="minorEastAsia" w:hint="eastAsia"/>
          <w:sz w:val="24"/>
        </w:rPr>
        <w:t>学生已经熟练掌握了长方体、正方体的表面积计算方法。积累了合并、分割正方体、长方体的初步知识和经验；对生活中的包装具有了一定的感性经验；小组合作的学习模式已经比较成熟，学生的自主学习和合作探究的能力具有相当的水平。</w:t>
      </w:r>
    </w:p>
    <w:sectPr w:rsidR="006E2FAF" w:rsidRPr="007028A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0DF9"/>
    <w:rsid w:val="00030BB5"/>
    <w:rsid w:val="006E2FAF"/>
    <w:rsid w:val="007028A1"/>
    <w:rsid w:val="00D70DF9"/>
    <w:rsid w:val="727F52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2110A30"/>
  <w15:docId w15:val="{BA2D7CC2-B37E-4C96-9C4E-63C03880BC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eader-word-layer">
    <w:name w:val="reader-word-layer"/>
    <w:basedOn w:val="a"/>
    <w:rsid w:val="00030BB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926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56</Words>
  <Characters>321</Characters>
  <Application>Microsoft Office Word</Application>
  <DocSecurity>0</DocSecurity>
  <Lines>2</Lines>
  <Paragraphs>1</Paragraphs>
  <ScaleCrop>false</ScaleCrop>
  <Company/>
  <LinksUpToDate>false</LinksUpToDate>
  <CharactersWithSpaces>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apple</dc:creator>
  <cp:lastModifiedBy>tw</cp:lastModifiedBy>
  <cp:revision>3</cp:revision>
  <dcterms:created xsi:type="dcterms:W3CDTF">2014-10-29T12:08:00Z</dcterms:created>
  <dcterms:modified xsi:type="dcterms:W3CDTF">2021-06-09T11:30:00Z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